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83C8" w14:textId="77777777" w:rsidR="002573CE" w:rsidRPr="003F28B9" w:rsidRDefault="005978CD" w:rsidP="003F28B9">
      <w:pPr>
        <w:pStyle w:val="NoSpacing"/>
        <w:ind w:right="-630"/>
        <w:rPr>
          <w:rFonts w:ascii="Times New Roman" w:hAnsi="Times New Roman" w:cs="Times New Roman"/>
          <w:b/>
          <w:sz w:val="24"/>
          <w:szCs w:val="24"/>
        </w:rPr>
      </w:pPr>
      <w:r w:rsidRPr="003F28B9">
        <w:rPr>
          <w:rFonts w:ascii="Times New Roman" w:hAnsi="Times New Roman" w:cs="Times New Roman"/>
          <w:b/>
          <w:sz w:val="24"/>
          <w:szCs w:val="24"/>
        </w:rPr>
        <w:t>Political Science 365</w:t>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003F28B9">
        <w:rPr>
          <w:rFonts w:ascii="Times New Roman" w:hAnsi="Times New Roman" w:cs="Times New Roman"/>
          <w:b/>
          <w:sz w:val="24"/>
          <w:szCs w:val="24"/>
        </w:rPr>
        <w:t xml:space="preserve">            </w:t>
      </w:r>
      <w:r w:rsidRPr="003F28B9">
        <w:rPr>
          <w:rFonts w:ascii="Times New Roman" w:hAnsi="Times New Roman" w:cs="Times New Roman"/>
          <w:b/>
          <w:sz w:val="24"/>
          <w:szCs w:val="24"/>
        </w:rPr>
        <w:t>Contemporary International Politics</w:t>
      </w:r>
    </w:p>
    <w:p w14:paraId="4A228D16" w14:textId="23AA695A" w:rsidR="005978CD" w:rsidRDefault="008451AB" w:rsidP="003F28B9">
      <w:pPr>
        <w:pStyle w:val="NoSpacing"/>
        <w:rPr>
          <w:rFonts w:ascii="Times New Roman" w:hAnsi="Times New Roman" w:cs="Times New Roman"/>
          <w:b/>
          <w:sz w:val="24"/>
          <w:szCs w:val="24"/>
        </w:rPr>
      </w:pPr>
      <w:r>
        <w:rPr>
          <w:rFonts w:ascii="Times New Roman" w:hAnsi="Times New Roman" w:cs="Times New Roman"/>
          <w:b/>
          <w:sz w:val="24"/>
          <w:szCs w:val="24"/>
        </w:rPr>
        <w:t>Fall, 2020</w:t>
      </w:r>
      <w:r w:rsidR="00504CCF">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t>Professor Volgy</w:t>
      </w:r>
    </w:p>
    <w:p w14:paraId="2A8B6161" w14:textId="4DB8AD93" w:rsidR="00AB08A3" w:rsidRDefault="00AB08A3" w:rsidP="003F28B9">
      <w:pPr>
        <w:pStyle w:val="NoSpacing"/>
        <w:rPr>
          <w:rFonts w:ascii="Times New Roman" w:hAnsi="Times New Roman" w:cs="Times New Roman"/>
          <w:b/>
          <w:sz w:val="24"/>
          <w:szCs w:val="24"/>
        </w:rPr>
      </w:pPr>
      <w:r>
        <w:rPr>
          <w:rFonts w:ascii="Times New Roman" w:hAnsi="Times New Roman" w:cs="Times New Roman"/>
          <w:b/>
          <w:sz w:val="24"/>
          <w:szCs w:val="24"/>
        </w:rPr>
        <w:t>Tuesdays/</w:t>
      </w:r>
      <w:r w:rsidR="00C9046D">
        <w:rPr>
          <w:rFonts w:ascii="Times New Roman" w:hAnsi="Times New Roman" w:cs="Times New Roman"/>
          <w:b/>
          <w:sz w:val="24"/>
          <w:szCs w:val="24"/>
        </w:rPr>
        <w:t>Thursdays</w:t>
      </w:r>
      <w:r w:rsidR="00930474">
        <w:rPr>
          <w:rFonts w:ascii="Times New Roman" w:hAnsi="Times New Roman" w:cs="Times New Roman"/>
          <w:b/>
          <w:sz w:val="24"/>
          <w:szCs w:val="24"/>
        </w:rPr>
        <w:t>,</w:t>
      </w:r>
      <w:r w:rsidR="00C9046D">
        <w:rPr>
          <w:rFonts w:ascii="Times New Roman" w:hAnsi="Times New Roman" w:cs="Times New Roman"/>
          <w:b/>
          <w:sz w:val="24"/>
          <w:szCs w:val="24"/>
        </w:rPr>
        <w:t xml:space="preserve"> </w:t>
      </w:r>
      <w:r w:rsidR="007560E0">
        <w:rPr>
          <w:rFonts w:ascii="Times New Roman" w:hAnsi="Times New Roman" w:cs="Times New Roman"/>
          <w:b/>
          <w:sz w:val="24"/>
          <w:szCs w:val="24"/>
        </w:rPr>
        <w:t>9:30-10:45</w:t>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8451AB">
        <w:rPr>
          <w:rFonts w:ascii="Times New Roman" w:hAnsi="Times New Roman" w:cs="Times New Roman"/>
          <w:b/>
          <w:sz w:val="24"/>
          <w:szCs w:val="24"/>
        </w:rPr>
        <w:t xml:space="preserve">Setting: </w:t>
      </w:r>
      <w:r w:rsidR="00E6016E">
        <w:rPr>
          <w:rFonts w:ascii="Times New Roman" w:hAnsi="Times New Roman" w:cs="Times New Roman"/>
          <w:b/>
          <w:sz w:val="24"/>
          <w:szCs w:val="24"/>
        </w:rPr>
        <w:t xml:space="preserve">Synchronous </w:t>
      </w:r>
    </w:p>
    <w:p w14:paraId="40239EA7" w14:textId="77777777" w:rsidR="003F28B9" w:rsidRDefault="003F28B9" w:rsidP="003F28B9">
      <w:pPr>
        <w:pStyle w:val="NoSpacing"/>
        <w:rPr>
          <w:rFonts w:ascii="Times New Roman" w:hAnsi="Times New Roman" w:cs="Times New Roman"/>
          <w:b/>
          <w:sz w:val="24"/>
          <w:szCs w:val="24"/>
        </w:rPr>
      </w:pPr>
    </w:p>
    <w:p w14:paraId="318A5365" w14:textId="77777777" w:rsidR="003F28B9" w:rsidRDefault="003F28B9" w:rsidP="003F28B9">
      <w:pPr>
        <w:pStyle w:val="NoSpacing"/>
        <w:jc w:val="center"/>
        <w:rPr>
          <w:rFonts w:ascii="Times New Roman" w:hAnsi="Times New Roman" w:cs="Times New Roman"/>
          <w:b/>
          <w:sz w:val="24"/>
          <w:szCs w:val="24"/>
        </w:rPr>
      </w:pPr>
      <w:r>
        <w:rPr>
          <w:rFonts w:ascii="Times New Roman" w:hAnsi="Times New Roman" w:cs="Times New Roman"/>
          <w:b/>
          <w:sz w:val="24"/>
          <w:szCs w:val="24"/>
        </w:rPr>
        <w:t>Syllabus</w:t>
      </w:r>
    </w:p>
    <w:p w14:paraId="22AE24A8" w14:textId="77777777" w:rsidR="003F28B9" w:rsidRDefault="003F28B9" w:rsidP="003F28B9">
      <w:pPr>
        <w:pStyle w:val="NoSpacing"/>
        <w:jc w:val="center"/>
        <w:rPr>
          <w:rFonts w:ascii="Times New Roman" w:hAnsi="Times New Roman" w:cs="Times New Roman"/>
          <w:b/>
          <w:sz w:val="24"/>
          <w:szCs w:val="24"/>
        </w:rPr>
      </w:pPr>
    </w:p>
    <w:p w14:paraId="0DC10824" w14:textId="069EF0D9"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70A6A">
        <w:rPr>
          <w:rFonts w:ascii="Times New Roman" w:hAnsi="Times New Roman" w:cs="Times New Roman"/>
          <w:sz w:val="24"/>
          <w:szCs w:val="24"/>
        </w:rPr>
        <w:t>Wednesday/Thursday 11:</w:t>
      </w:r>
      <w:r w:rsidR="004D50BE">
        <w:rPr>
          <w:rFonts w:ascii="Times New Roman" w:hAnsi="Times New Roman" w:cs="Times New Roman"/>
          <w:sz w:val="24"/>
          <w:szCs w:val="24"/>
        </w:rPr>
        <w:t>00</w:t>
      </w:r>
      <w:r w:rsidR="00070A6A">
        <w:rPr>
          <w:rFonts w:ascii="Times New Roman" w:hAnsi="Times New Roman" w:cs="Times New Roman"/>
          <w:sz w:val="24"/>
          <w:szCs w:val="24"/>
        </w:rPr>
        <w:t>0-</w:t>
      </w:r>
      <w:r w:rsidR="004D50BE">
        <w:rPr>
          <w:rFonts w:ascii="Times New Roman" w:hAnsi="Times New Roman" w:cs="Times New Roman"/>
          <w:sz w:val="24"/>
          <w:szCs w:val="24"/>
        </w:rPr>
        <w:t>12:30</w:t>
      </w:r>
      <w:r w:rsidR="00CD2BB8">
        <w:rPr>
          <w:rFonts w:ascii="Times New Roman" w:hAnsi="Times New Roman" w:cs="Times New Roman"/>
          <w:sz w:val="24"/>
          <w:szCs w:val="24"/>
        </w:rPr>
        <w:t xml:space="preserve"> </w:t>
      </w:r>
      <w:r w:rsidR="001C52B9">
        <w:rPr>
          <w:rFonts w:ascii="Times New Roman" w:hAnsi="Times New Roman" w:cs="Times New Roman"/>
          <w:sz w:val="24"/>
          <w:szCs w:val="24"/>
        </w:rPr>
        <w:t xml:space="preserve">and by appointment. </w:t>
      </w:r>
    </w:p>
    <w:p w14:paraId="41620F04" w14:textId="6AC62DD2"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w:t>
      </w:r>
      <w:r w:rsidR="00B71158">
        <w:rPr>
          <w:rFonts w:ascii="Times New Roman" w:hAnsi="Times New Roman" w:cs="Times New Roman"/>
          <w:sz w:val="24"/>
          <w:szCs w:val="24"/>
        </w:rPr>
        <w:t>0</w:t>
      </w:r>
      <w:r w:rsidR="008451AB">
        <w:rPr>
          <w:rFonts w:ascii="Times New Roman" w:hAnsi="Times New Roman" w:cs="Times New Roman"/>
          <w:sz w:val="24"/>
          <w:szCs w:val="24"/>
        </w:rPr>
        <w:t xml:space="preserve"> (virtually through Zoom and email)</w:t>
      </w:r>
    </w:p>
    <w:p w14:paraId="69E6E04C"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1" w:history="1">
        <w:r w:rsidRPr="00070871">
          <w:rPr>
            <w:rStyle w:val="Hyperlink"/>
            <w:rFonts w:ascii="Times New Roman" w:hAnsi="Times New Roman" w:cs="Times New Roman"/>
            <w:sz w:val="24"/>
            <w:szCs w:val="24"/>
          </w:rPr>
          <w:t>volgy@email.arizona.edu</w:t>
        </w:r>
      </w:hyperlink>
    </w:p>
    <w:p w14:paraId="5937A743"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2" w:history="1">
        <w:r w:rsidR="00CD2BB8" w:rsidRPr="00D8146F">
          <w:rPr>
            <w:rStyle w:val="Hyperlink"/>
            <w:rFonts w:ascii="Times New Roman" w:hAnsi="Times New Roman" w:cs="Times New Roman"/>
            <w:sz w:val="24"/>
            <w:szCs w:val="24"/>
          </w:rPr>
          <w:t>http://www.volgy.org</w:t>
        </w:r>
      </w:hyperlink>
    </w:p>
    <w:p w14:paraId="4718A582" w14:textId="77777777" w:rsidR="00CD2BB8" w:rsidRDefault="00CD2BB8" w:rsidP="00A130C8">
      <w:pPr>
        <w:pStyle w:val="NoSpacing"/>
        <w:rPr>
          <w:rFonts w:ascii="Times New Roman" w:hAnsi="Times New Roman" w:cs="Times New Roman"/>
          <w:sz w:val="24"/>
          <w:szCs w:val="24"/>
        </w:rPr>
      </w:pPr>
    </w:p>
    <w:p w14:paraId="179242D9" w14:textId="7ED120C5" w:rsidR="00A130C8" w:rsidRDefault="00A130C8" w:rsidP="00A130C8">
      <w:pPr>
        <w:pStyle w:val="NoSpacing"/>
        <w:rPr>
          <w:rFonts w:ascii="Times New Roman" w:hAnsi="Times New Roman" w:cs="Times New Roman"/>
          <w:sz w:val="24"/>
          <w:szCs w:val="24"/>
        </w:rPr>
      </w:pPr>
    </w:p>
    <w:p w14:paraId="7C68D3F2" w14:textId="7E9DE9BE" w:rsidR="00797A99"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Cs w:val="0"/>
          <w:i/>
          <w:iCs/>
          <w:color w:val="363636"/>
          <w:bdr w:val="none" w:sz="0" w:space="0" w:color="auto" w:frame="1"/>
        </w:rPr>
        <w:t>First, about the “elephant in the room</w:t>
      </w:r>
      <w:r w:rsidRPr="00FD5F16">
        <w:rPr>
          <w:rStyle w:val="Strong"/>
          <w:b w:val="0"/>
          <w:color w:val="363636"/>
          <w:bdr w:val="none" w:sz="0" w:space="0" w:color="auto" w:frame="1"/>
        </w:rPr>
        <w:t xml:space="preserve">”: As I am assembling this syllabus, the coronavirus is still raging in Arizona and in Tucson/Pima County. It is possible that through some miracle it will dramatically disappear before classes start, but that is about as likely as a snowstorm in Tucson in August. </w:t>
      </w:r>
      <w:r w:rsidRPr="00FD5F16">
        <w:rPr>
          <w:rStyle w:val="Strong"/>
          <w:bCs w:val="0"/>
          <w:i/>
          <w:iCs/>
          <w:color w:val="363636"/>
          <w:bdr w:val="none" w:sz="0" w:space="0" w:color="auto" w:frame="1"/>
        </w:rPr>
        <w:t xml:space="preserve">So, this course is being prepared as a synchronous, online, </w:t>
      </w:r>
      <w:r w:rsidR="00757DDC">
        <w:rPr>
          <w:rStyle w:val="Strong"/>
          <w:bCs w:val="0"/>
          <w:i/>
          <w:iCs/>
          <w:color w:val="363636"/>
          <w:bdr w:val="none" w:sz="0" w:space="0" w:color="auto" w:frame="1"/>
        </w:rPr>
        <w:t xml:space="preserve">interactive, </w:t>
      </w:r>
      <w:r w:rsidRPr="00FD5F16">
        <w:rPr>
          <w:rStyle w:val="Strong"/>
          <w:bCs w:val="0"/>
          <w:i/>
          <w:iCs/>
          <w:color w:val="363636"/>
          <w:bdr w:val="none" w:sz="0" w:space="0" w:color="auto" w:frame="1"/>
        </w:rPr>
        <w:t xml:space="preserve">live </w:t>
      </w:r>
      <w:r w:rsidR="00757DDC">
        <w:rPr>
          <w:rStyle w:val="Strong"/>
          <w:bCs w:val="0"/>
          <w:i/>
          <w:iCs/>
          <w:color w:val="363636"/>
          <w:bdr w:val="none" w:sz="0" w:space="0" w:color="auto" w:frame="1"/>
        </w:rPr>
        <w:t xml:space="preserve">learning </w:t>
      </w:r>
      <w:r w:rsidRPr="00FD5F16">
        <w:rPr>
          <w:rStyle w:val="Strong"/>
          <w:bCs w:val="0"/>
          <w:i/>
          <w:iCs/>
          <w:color w:val="363636"/>
          <w:bdr w:val="none" w:sz="0" w:space="0" w:color="auto" w:frame="1"/>
        </w:rPr>
        <w:t>experience</w:t>
      </w:r>
      <w:r w:rsidRPr="00FD5F16">
        <w:rPr>
          <w:rStyle w:val="Strong"/>
          <w:b w:val="0"/>
          <w:color w:val="363636"/>
          <w:bdr w:val="none" w:sz="0" w:space="0" w:color="auto" w:frame="1"/>
        </w:rPr>
        <w:t xml:space="preserve">. </w:t>
      </w:r>
    </w:p>
    <w:p w14:paraId="4C1AE486" w14:textId="77777777" w:rsidR="00797A99" w:rsidRDefault="00797A99"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292BA9AE" w14:textId="5AE38902" w:rsidR="00FD5F16" w:rsidRP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 w:val="0"/>
          <w:color w:val="363636"/>
          <w:bdr w:val="none" w:sz="0" w:space="0" w:color="auto" w:frame="1"/>
        </w:rPr>
        <w:t>What this mean</w:t>
      </w:r>
      <w:r w:rsidR="00797A99">
        <w:rPr>
          <w:rStyle w:val="Strong"/>
          <w:b w:val="0"/>
          <w:color w:val="363636"/>
          <w:bdr w:val="none" w:sz="0" w:space="0" w:color="auto" w:frame="1"/>
        </w:rPr>
        <w:t>s:</w:t>
      </w:r>
    </w:p>
    <w:p w14:paraId="0B193DD3" w14:textId="4EB1D7CA" w:rsidR="00FD5F16" w:rsidRPr="00FD5F16" w:rsidRDefault="00FD5F16" w:rsidP="00FD5F16">
      <w:pPr>
        <w:pStyle w:val="NormalWeb"/>
        <w:numPr>
          <w:ilvl w:val="0"/>
          <w:numId w:val="11"/>
        </w:numPr>
        <w:shd w:val="clear" w:color="auto" w:fill="FFFFFF"/>
        <w:spacing w:before="0" w:beforeAutospacing="0" w:after="0" w:afterAutospacing="0" w:line="360" w:lineRule="auto"/>
        <w:textAlignment w:val="baseline"/>
        <w:rPr>
          <w:rStyle w:val="Strong"/>
          <w:bCs w:val="0"/>
          <w:color w:val="363636"/>
        </w:rPr>
      </w:pPr>
      <w:r w:rsidRPr="00FD5F16">
        <w:rPr>
          <w:rStyle w:val="Strong"/>
          <w:bCs w:val="0"/>
          <w:i/>
          <w:iCs/>
          <w:color w:val="363636"/>
          <w:bdr w:val="none" w:sz="0" w:space="0" w:color="auto" w:frame="1"/>
        </w:rPr>
        <w:t>Classes will be conducted online</w:t>
      </w:r>
      <w:r w:rsidRPr="00FD5F16">
        <w:rPr>
          <w:rStyle w:val="Strong"/>
          <w:b w:val="0"/>
          <w:color w:val="363636"/>
          <w:bdr w:val="none" w:sz="0" w:space="0" w:color="auto" w:frame="1"/>
        </w:rPr>
        <w:t xml:space="preserve">. We will not meet in person during the semester. </w:t>
      </w:r>
      <w:r w:rsidR="00797A99">
        <w:rPr>
          <w:rStyle w:val="Strong"/>
          <w:b w:val="0"/>
          <w:color w:val="363636"/>
          <w:bdr w:val="none" w:sz="0" w:space="0" w:color="auto" w:frame="1"/>
        </w:rPr>
        <w:t xml:space="preserve">As part of the learning experience </w:t>
      </w:r>
      <w:r w:rsidRPr="00FD5F16">
        <w:rPr>
          <w:rStyle w:val="Strong"/>
          <w:b w:val="0"/>
          <w:color w:val="363636"/>
          <w:bdr w:val="none" w:sz="0" w:space="0" w:color="auto" w:frame="1"/>
        </w:rPr>
        <w:t xml:space="preserve">you will be </w:t>
      </w:r>
      <w:r w:rsidR="00797A99">
        <w:rPr>
          <w:rStyle w:val="Strong"/>
          <w:b w:val="0"/>
          <w:color w:val="363636"/>
          <w:bdr w:val="none" w:sz="0" w:space="0" w:color="auto" w:frame="1"/>
        </w:rPr>
        <w:t xml:space="preserve">also </w:t>
      </w:r>
      <w:r w:rsidRPr="00FD5F16">
        <w:rPr>
          <w:rStyle w:val="Strong"/>
          <w:b w:val="0"/>
          <w:color w:val="363636"/>
          <w:bdr w:val="none" w:sz="0" w:space="0" w:color="auto" w:frame="1"/>
        </w:rPr>
        <w:t>work</w:t>
      </w:r>
      <w:r w:rsidR="00797A99">
        <w:rPr>
          <w:rStyle w:val="Strong"/>
          <w:b w:val="0"/>
          <w:color w:val="363636"/>
          <w:bdr w:val="none" w:sz="0" w:space="0" w:color="auto" w:frame="1"/>
        </w:rPr>
        <w:t>ing</w:t>
      </w:r>
      <w:r w:rsidRPr="00FD5F16">
        <w:rPr>
          <w:rStyle w:val="Strong"/>
          <w:b w:val="0"/>
          <w:color w:val="363636"/>
          <w:bdr w:val="none" w:sz="0" w:space="0" w:color="auto" w:frame="1"/>
        </w:rPr>
        <w:t xml:space="preserve"> in groups, </w:t>
      </w:r>
      <w:r w:rsidR="00797A99">
        <w:rPr>
          <w:rStyle w:val="Strong"/>
          <w:b w:val="0"/>
          <w:color w:val="363636"/>
          <w:bdr w:val="none" w:sz="0" w:space="0" w:color="auto" w:frame="1"/>
        </w:rPr>
        <w:t xml:space="preserve">and </w:t>
      </w:r>
      <w:r w:rsidRPr="00FD5F16">
        <w:rPr>
          <w:rStyle w:val="Strong"/>
          <w:b w:val="0"/>
          <w:color w:val="363636"/>
          <w:bdr w:val="none" w:sz="0" w:space="0" w:color="auto" w:frame="1"/>
        </w:rPr>
        <w:t xml:space="preserve">I will be creating for you chat rooms in D2L to allow you to work with your group without being in face-to-face contact with the other members. Likewise with me: </w:t>
      </w:r>
      <w:r w:rsidR="00757DDC">
        <w:rPr>
          <w:rStyle w:val="Strong"/>
          <w:b w:val="0"/>
          <w:color w:val="363636"/>
          <w:bdr w:val="none" w:sz="0" w:space="0" w:color="auto" w:frame="1"/>
        </w:rPr>
        <w:t xml:space="preserve">we will be meeting and discussing the materials during class time and </w:t>
      </w:r>
      <w:r w:rsidRPr="00FD5F16">
        <w:rPr>
          <w:rStyle w:val="Strong"/>
          <w:b w:val="0"/>
          <w:color w:val="363636"/>
          <w:bdr w:val="none" w:sz="0" w:space="0" w:color="auto" w:frame="1"/>
        </w:rPr>
        <w:t>I will be holding regular office hours but we will do so via email and through Zoom, in order to minimize the spread of the virus.</w:t>
      </w:r>
    </w:p>
    <w:p w14:paraId="62657150" w14:textId="5FC4C921" w:rsidR="00FD5F16" w:rsidRPr="00FD5F16" w:rsidRDefault="00FD5F16" w:rsidP="00FD5F16">
      <w:pPr>
        <w:pStyle w:val="NormalWeb"/>
        <w:numPr>
          <w:ilvl w:val="0"/>
          <w:numId w:val="11"/>
        </w:numPr>
        <w:shd w:val="clear" w:color="auto" w:fill="FFFFFF"/>
        <w:spacing w:before="0" w:beforeAutospacing="0" w:after="0" w:afterAutospacing="0" w:line="360" w:lineRule="auto"/>
        <w:textAlignment w:val="baseline"/>
        <w:rPr>
          <w:rStyle w:val="Strong"/>
          <w:bCs w:val="0"/>
          <w:color w:val="363636"/>
        </w:rPr>
      </w:pPr>
      <w:r w:rsidRPr="00FD5F16">
        <w:rPr>
          <w:rStyle w:val="Strong"/>
          <w:b w:val="0"/>
          <w:color w:val="363636"/>
          <w:bdr w:val="none" w:sz="0" w:space="0" w:color="auto" w:frame="1"/>
        </w:rPr>
        <w:t xml:space="preserve">Classes will be conducted </w:t>
      </w:r>
      <w:r w:rsidRPr="00FD5F16">
        <w:rPr>
          <w:rStyle w:val="Strong"/>
          <w:bCs w:val="0"/>
          <w:i/>
          <w:iCs/>
          <w:color w:val="363636"/>
          <w:bdr w:val="none" w:sz="0" w:space="0" w:color="auto" w:frame="1"/>
        </w:rPr>
        <w:t>“live” while online</w:t>
      </w:r>
      <w:r w:rsidRPr="00FD5F16">
        <w:rPr>
          <w:rStyle w:val="Strong"/>
          <w:b w:val="0"/>
          <w:color w:val="363636"/>
          <w:bdr w:val="none" w:sz="0" w:space="0" w:color="auto" w:frame="1"/>
        </w:rPr>
        <w:t xml:space="preserve">: this means that class will start at the designated time and the designated day for every session. I expect both you and I </w:t>
      </w:r>
      <w:r w:rsidRPr="00797A99">
        <w:rPr>
          <w:rStyle w:val="Strong"/>
          <w:bCs w:val="0"/>
          <w:i/>
          <w:iCs/>
          <w:color w:val="363636"/>
          <w:bdr w:val="none" w:sz="0" w:space="0" w:color="auto" w:frame="1"/>
        </w:rPr>
        <w:t>to be there on time, and interact through Zoom</w:t>
      </w:r>
      <w:r w:rsidRPr="00FD5F16">
        <w:rPr>
          <w:rStyle w:val="Strong"/>
          <w:b w:val="0"/>
          <w:color w:val="363636"/>
          <w:bdr w:val="none" w:sz="0" w:space="0" w:color="auto" w:frame="1"/>
        </w:rPr>
        <w:t xml:space="preserve">. I will be providing my share of the discussion and interjecting with power points to illustrate my share of the discussion. In turn I expect that you: </w:t>
      </w:r>
    </w:p>
    <w:p w14:paraId="68B8E39A" w14:textId="5F385BFA" w:rsidR="00FD5F16" w:rsidRPr="00FD5F16" w:rsidRDefault="00FD5F16" w:rsidP="00FD5F16">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r w:rsidRPr="00FD5F16">
        <w:rPr>
          <w:rStyle w:val="Strong"/>
          <w:b w:val="0"/>
          <w:color w:val="363636"/>
          <w:bdr w:val="none" w:sz="0" w:space="0" w:color="auto" w:frame="1"/>
        </w:rPr>
        <w:t xml:space="preserve">a) </w:t>
      </w:r>
      <w:r w:rsidRPr="00797A99">
        <w:rPr>
          <w:rStyle w:val="Strong"/>
          <w:bCs w:val="0"/>
          <w:i/>
          <w:iCs/>
          <w:color w:val="363636"/>
          <w:bdr w:val="none" w:sz="0" w:space="0" w:color="auto" w:frame="1"/>
        </w:rPr>
        <w:t>will be there</w:t>
      </w:r>
      <w:r w:rsidRPr="00FD5F16">
        <w:rPr>
          <w:rStyle w:val="Strong"/>
          <w:b w:val="0"/>
          <w:color w:val="363636"/>
          <w:bdr w:val="none" w:sz="0" w:space="0" w:color="auto" w:frame="1"/>
        </w:rPr>
        <w:t xml:space="preserve"> (I will be able to see you through Zoom and I will take attendance during class sessions); Please note: I expect that you will be in the Zoom class during its </w:t>
      </w:r>
      <w:r w:rsidRPr="00757DDC">
        <w:rPr>
          <w:rStyle w:val="Strong"/>
          <w:bCs w:val="0"/>
          <w:i/>
          <w:iCs/>
          <w:color w:val="363636"/>
          <w:bdr w:val="none" w:sz="0" w:space="0" w:color="auto" w:frame="1"/>
        </w:rPr>
        <w:t>entire duration</w:t>
      </w:r>
      <w:r w:rsidRPr="00FD5F16">
        <w:rPr>
          <w:rStyle w:val="Strong"/>
          <w:b w:val="0"/>
          <w:color w:val="363636"/>
          <w:bdr w:val="none" w:sz="0" w:space="0" w:color="auto" w:frame="1"/>
        </w:rPr>
        <w:t>, with the camera on…coming and going is both disruptive and not conducive to group interactions.</w:t>
      </w:r>
    </w:p>
    <w:p w14:paraId="1800671C" w14:textId="77777777" w:rsidR="00FD5F16" w:rsidRPr="00FD5F16" w:rsidRDefault="00FD5F16" w:rsidP="00FD5F16">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r w:rsidRPr="00FD5F16">
        <w:rPr>
          <w:rStyle w:val="Strong"/>
          <w:b w:val="0"/>
          <w:color w:val="363636"/>
          <w:bdr w:val="none" w:sz="0" w:space="0" w:color="auto" w:frame="1"/>
        </w:rPr>
        <w:lastRenderedPageBreak/>
        <w:t xml:space="preserve">b) will be </w:t>
      </w:r>
      <w:r w:rsidRPr="00797A99">
        <w:rPr>
          <w:rStyle w:val="Strong"/>
          <w:bCs w:val="0"/>
          <w:i/>
          <w:iCs/>
          <w:color w:val="363636"/>
          <w:bdr w:val="none" w:sz="0" w:space="0" w:color="auto" w:frame="1"/>
        </w:rPr>
        <w:t>actively participating in the discussion process</w:t>
      </w:r>
      <w:r w:rsidRPr="00FD5F16">
        <w:rPr>
          <w:rStyle w:val="Strong"/>
          <w:b w:val="0"/>
          <w:color w:val="363636"/>
          <w:bdr w:val="none" w:sz="0" w:space="0" w:color="auto" w:frame="1"/>
        </w:rPr>
        <w:t xml:space="preserve"> (e.g. I will ask questions and there are additional questions on the pertinent topics in your syllabus); and </w:t>
      </w:r>
    </w:p>
    <w:p w14:paraId="3AE083DB" w14:textId="77777777" w:rsidR="00FD5F16" w:rsidRPr="00FD5F16" w:rsidRDefault="00FD5F16" w:rsidP="00757DDC">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r w:rsidRPr="00FD5F16">
        <w:rPr>
          <w:rStyle w:val="Strong"/>
          <w:b w:val="0"/>
          <w:color w:val="363636"/>
          <w:bdr w:val="none" w:sz="0" w:space="0" w:color="auto" w:frame="1"/>
        </w:rPr>
        <w:t xml:space="preserve">c) you will </w:t>
      </w:r>
      <w:r w:rsidRPr="00797A99">
        <w:rPr>
          <w:rStyle w:val="Strong"/>
          <w:bCs w:val="0"/>
          <w:i/>
          <w:iCs/>
          <w:color w:val="363636"/>
          <w:bdr w:val="none" w:sz="0" w:space="0" w:color="auto" w:frame="1"/>
        </w:rPr>
        <w:t>raise issues and questions</w:t>
      </w:r>
      <w:r w:rsidRPr="00FD5F16">
        <w:rPr>
          <w:rStyle w:val="Strong"/>
          <w:b w:val="0"/>
          <w:color w:val="363636"/>
          <w:bdr w:val="none" w:sz="0" w:space="0" w:color="auto" w:frame="1"/>
        </w:rPr>
        <w:t xml:space="preserve"> as we progress through the topic. </w:t>
      </w:r>
    </w:p>
    <w:p w14:paraId="5FADA341" w14:textId="77777777" w:rsidR="00757DDC" w:rsidRDefault="00757DDC"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79C3A9E7" w14:textId="17B040AB" w:rsidR="00FD5F16" w:rsidRP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 w:val="0"/>
          <w:color w:val="363636"/>
          <w:bdr w:val="none" w:sz="0" w:space="0" w:color="auto" w:frame="1"/>
        </w:rPr>
        <w:t xml:space="preserve">In this sense the class is designed to approximate our actual in-class, “normal” class with the help of Zoom, and other types of technology. This is called synchronous, online teaching/learning, which means that it occurs not at our leisure but through </w:t>
      </w:r>
      <w:r w:rsidRPr="00797A99">
        <w:rPr>
          <w:rStyle w:val="Strong"/>
          <w:bCs w:val="0"/>
          <w:i/>
          <w:iCs/>
          <w:color w:val="363636"/>
          <w:bdr w:val="none" w:sz="0" w:space="0" w:color="auto" w:frame="1"/>
        </w:rPr>
        <w:t>live interactions</w:t>
      </w:r>
      <w:r w:rsidRPr="00FD5F16">
        <w:rPr>
          <w:rStyle w:val="Strong"/>
          <w:b w:val="0"/>
          <w:color w:val="363636"/>
          <w:bdr w:val="none" w:sz="0" w:space="0" w:color="auto" w:frame="1"/>
        </w:rPr>
        <w:t xml:space="preserve"> between us for an hour and forty minutes twice a week.</w:t>
      </w:r>
    </w:p>
    <w:p w14:paraId="70C3C1C3" w14:textId="77777777" w:rsidR="00FD5F16" w:rsidRP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5088B6C9" w14:textId="1ADEBE64" w:rsid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 w:val="0"/>
          <w:color w:val="363636"/>
          <w:bdr w:val="none" w:sz="0" w:space="0" w:color="auto" w:frame="1"/>
        </w:rPr>
        <w:t xml:space="preserve">I appreciate the fact that the transition from in-person to synchronous on-line work is complicated and unfamiliar. You and I are both quite conversant with social media, the internet, and new technologies, but typically have not used much of it for teaching or learning purposes. So, we need to recognize that for some of us the learning curve can be a bit steep. If you are encountering problems with any of this (e.g. use of D2L, Zoom, etc.), </w:t>
      </w:r>
      <w:r w:rsidRPr="00797A99">
        <w:rPr>
          <w:rStyle w:val="Strong"/>
          <w:bCs w:val="0"/>
          <w:i/>
          <w:iCs/>
          <w:color w:val="363636"/>
          <w:bdr w:val="none" w:sz="0" w:space="0" w:color="auto" w:frame="1"/>
        </w:rPr>
        <w:t>please let me know as soon as possible so that we can address the issue</w:t>
      </w:r>
      <w:r w:rsidRPr="00FD5F16">
        <w:rPr>
          <w:rStyle w:val="Strong"/>
          <w:b w:val="0"/>
          <w:color w:val="363636"/>
          <w:bdr w:val="none" w:sz="0" w:space="0" w:color="auto" w:frame="1"/>
        </w:rPr>
        <w:t>. Otherwise I will assume that all is working well for you</w:t>
      </w:r>
      <w:r w:rsidR="00757DDC">
        <w:rPr>
          <w:rStyle w:val="Strong"/>
          <w:b w:val="0"/>
          <w:color w:val="363636"/>
          <w:bdr w:val="none" w:sz="0" w:space="0" w:color="auto" w:frame="1"/>
        </w:rPr>
        <w:t>;</w:t>
      </w:r>
      <w:r w:rsidRPr="00FD5F16">
        <w:rPr>
          <w:rStyle w:val="Strong"/>
          <w:b w:val="0"/>
          <w:color w:val="363636"/>
          <w:bdr w:val="none" w:sz="0" w:space="0" w:color="auto" w:frame="1"/>
        </w:rPr>
        <w:t xml:space="preserve"> there is not much I will be able to do afterwards if you do not alert me when problems occur.</w:t>
      </w:r>
      <w:r w:rsidR="00837272">
        <w:rPr>
          <w:rStyle w:val="Strong"/>
          <w:b w:val="0"/>
          <w:color w:val="363636"/>
          <w:bdr w:val="none" w:sz="0" w:space="0" w:color="auto" w:frame="1"/>
        </w:rPr>
        <w:t xml:space="preserve"> </w:t>
      </w:r>
    </w:p>
    <w:p w14:paraId="263E19E6" w14:textId="3774577C" w:rsidR="00837272" w:rsidRDefault="00837272"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054CFC1A" w14:textId="6648F492" w:rsidR="00837272" w:rsidRDefault="00837272" w:rsidP="00FD5F16">
      <w:pPr>
        <w:pStyle w:val="NormalWeb"/>
        <w:shd w:val="clear" w:color="auto" w:fill="FFFFFF"/>
        <w:spacing w:before="0" w:beforeAutospacing="0" w:after="0" w:afterAutospacing="0" w:line="360" w:lineRule="auto"/>
        <w:textAlignment w:val="baseline"/>
        <w:rPr>
          <w:b/>
          <w:color w:val="363636"/>
        </w:rPr>
      </w:pPr>
      <w:r>
        <w:rPr>
          <w:rStyle w:val="Strong"/>
          <w:b w:val="0"/>
          <w:color w:val="363636"/>
          <w:bdr w:val="none" w:sz="0" w:space="0" w:color="auto" w:frame="1"/>
        </w:rPr>
        <w:t xml:space="preserve">So, to reiterate, </w:t>
      </w:r>
      <w:r w:rsidRPr="00837272">
        <w:rPr>
          <w:rStyle w:val="Strong"/>
          <w:bCs w:val="0"/>
          <w:i/>
          <w:iCs/>
          <w:color w:val="363636"/>
          <w:bdr w:val="none" w:sz="0" w:space="0" w:color="auto" w:frame="1"/>
        </w:rPr>
        <w:t>I will expect all of us to “be in class” through the entire course, live, and visible on Zoom</w:t>
      </w:r>
      <w:r>
        <w:rPr>
          <w:rStyle w:val="Strong"/>
          <w:b w:val="0"/>
          <w:color w:val="363636"/>
          <w:bdr w:val="none" w:sz="0" w:space="0" w:color="auto" w:frame="1"/>
        </w:rPr>
        <w:t>. We will probably use Zoom as well for exams (both the midterm and the final).</w:t>
      </w:r>
    </w:p>
    <w:p w14:paraId="4D54B2D8" w14:textId="77777777" w:rsidR="00FD5F16" w:rsidRDefault="00FD5F16" w:rsidP="00FD5F16">
      <w:pPr>
        <w:pStyle w:val="NormalWeb"/>
        <w:shd w:val="clear" w:color="auto" w:fill="FFFFFF"/>
        <w:spacing w:before="0" w:beforeAutospacing="0" w:after="0" w:afterAutospacing="0" w:line="360" w:lineRule="auto"/>
        <w:textAlignment w:val="baseline"/>
        <w:rPr>
          <w:b/>
          <w:color w:val="363636"/>
        </w:rPr>
      </w:pPr>
    </w:p>
    <w:p w14:paraId="628060AE" w14:textId="51FF7484" w:rsidR="00FD5F16" w:rsidRPr="00FD5F16" w:rsidRDefault="00FD5F16" w:rsidP="00FD5F16">
      <w:pPr>
        <w:pStyle w:val="NormalWeb"/>
        <w:shd w:val="clear" w:color="auto" w:fill="FFFFFF"/>
        <w:spacing w:before="0" w:beforeAutospacing="0" w:after="0" w:afterAutospacing="0" w:line="360" w:lineRule="auto"/>
        <w:textAlignment w:val="baseline"/>
        <w:rPr>
          <w:rStyle w:val="Strong"/>
          <w:bCs w:val="0"/>
          <w:color w:val="363636"/>
        </w:rPr>
      </w:pPr>
      <w:r w:rsidRPr="00FD5F16">
        <w:rPr>
          <w:rStyle w:val="Strong"/>
          <w:b w:val="0"/>
          <w:color w:val="363636"/>
          <w:bdr w:val="none" w:sz="0" w:space="0" w:color="auto" w:frame="1"/>
        </w:rPr>
        <w:t>With all of that</w:t>
      </w:r>
      <w:r>
        <w:rPr>
          <w:rStyle w:val="Strong"/>
          <w:b w:val="0"/>
          <w:color w:val="363636"/>
          <w:bdr w:val="none" w:sz="0" w:space="0" w:color="auto" w:frame="1"/>
        </w:rPr>
        <w:t xml:space="preserve"> in mind</w:t>
      </w:r>
      <w:r w:rsidRPr="00FD5F16">
        <w:rPr>
          <w:rStyle w:val="Strong"/>
          <w:b w:val="0"/>
          <w:color w:val="363636"/>
          <w:bdr w:val="none" w:sz="0" w:space="0" w:color="auto" w:frame="1"/>
        </w:rPr>
        <w:t>, let’s turn to the nature of this course, requirements, and plan of study:</w:t>
      </w:r>
    </w:p>
    <w:p w14:paraId="00CB3720" w14:textId="77777777" w:rsidR="00FD5F16" w:rsidRDefault="00FD5F16" w:rsidP="00471916">
      <w:pPr>
        <w:rPr>
          <w:b/>
          <w:sz w:val="24"/>
        </w:rPr>
      </w:pPr>
    </w:p>
    <w:p w14:paraId="611B3168" w14:textId="6DE18C2B" w:rsidR="00471916" w:rsidRDefault="00471916" w:rsidP="00471916">
      <w:pPr>
        <w:rPr>
          <w:b/>
          <w:sz w:val="24"/>
        </w:rPr>
      </w:pPr>
      <w:r>
        <w:rPr>
          <w:b/>
          <w:sz w:val="24"/>
        </w:rPr>
        <w:t>GOALS:</w:t>
      </w:r>
    </w:p>
    <w:p w14:paraId="6B4353EC" w14:textId="655F8F40" w:rsidR="00471916" w:rsidRDefault="00471916" w:rsidP="00471916">
      <w:pPr>
        <w:spacing w:line="360" w:lineRule="auto"/>
        <w:rPr>
          <w:sz w:val="24"/>
        </w:rPr>
      </w:pPr>
      <w:r>
        <w:rPr>
          <w:b/>
          <w:sz w:val="24"/>
        </w:rPr>
        <w:tab/>
      </w:r>
      <w:r>
        <w:rPr>
          <w:sz w:val="24"/>
        </w:rPr>
        <w:t xml:space="preserve">Although the title </w:t>
      </w:r>
      <w:r w:rsidR="00FA5789">
        <w:rPr>
          <w:sz w:val="24"/>
        </w:rPr>
        <w:t xml:space="preserve">of this course </w:t>
      </w:r>
      <w:r>
        <w:rPr>
          <w:sz w:val="24"/>
        </w:rPr>
        <w:t xml:space="preserve">indicates that this </w:t>
      </w:r>
      <w:r w:rsidR="00FA5789">
        <w:rPr>
          <w:sz w:val="24"/>
        </w:rPr>
        <w:t>class</w:t>
      </w:r>
      <w:r>
        <w:rPr>
          <w:sz w:val="24"/>
        </w:rPr>
        <w:t xml:space="preserve"> is about contemporary international politics, that title should not lead you to think that the course is </w:t>
      </w:r>
      <w:r w:rsidR="00797A99">
        <w:rPr>
          <w:sz w:val="24"/>
        </w:rPr>
        <w:t xml:space="preserve">only </w:t>
      </w:r>
      <w:r>
        <w:rPr>
          <w:sz w:val="24"/>
        </w:rPr>
        <w:t xml:space="preserve">about today’s current events. While current events </w:t>
      </w:r>
      <w:r w:rsidR="00D1715B">
        <w:rPr>
          <w:sz w:val="24"/>
        </w:rPr>
        <w:t xml:space="preserve">and recent history </w:t>
      </w:r>
      <w:r>
        <w:rPr>
          <w:sz w:val="24"/>
        </w:rPr>
        <w:t xml:space="preserve">will be used to illustrate the general trends in the course, the major goal here is to develop our abilities </w:t>
      </w:r>
      <w:r w:rsidRPr="00836B9C">
        <w:rPr>
          <w:b/>
          <w:i/>
          <w:sz w:val="24"/>
        </w:rPr>
        <w:t>to think critically</w:t>
      </w:r>
      <w:r>
        <w:rPr>
          <w:sz w:val="24"/>
        </w:rPr>
        <w:t xml:space="preserve"> about international politics through </w:t>
      </w:r>
      <w:r w:rsidR="009F6C56">
        <w:rPr>
          <w:sz w:val="24"/>
        </w:rPr>
        <w:t xml:space="preserve">an examination </w:t>
      </w:r>
      <w:r>
        <w:rPr>
          <w:sz w:val="24"/>
        </w:rPr>
        <w:t xml:space="preserve">of a number of important, </w:t>
      </w:r>
      <w:r>
        <w:rPr>
          <w:b/>
          <w:sz w:val="24"/>
        </w:rPr>
        <w:t xml:space="preserve">general </w:t>
      </w:r>
      <w:r>
        <w:rPr>
          <w:b/>
          <w:sz w:val="24"/>
        </w:rPr>
        <w:lastRenderedPageBreak/>
        <w:t>principles</w:t>
      </w:r>
      <w:r>
        <w:rPr>
          <w:sz w:val="24"/>
        </w:rPr>
        <w:t xml:space="preserve"> </w:t>
      </w:r>
      <w:r w:rsidR="00EE04DD">
        <w:rPr>
          <w:sz w:val="24"/>
        </w:rPr>
        <w:t>regarding how</w:t>
      </w:r>
      <w:r>
        <w:rPr>
          <w:sz w:val="24"/>
        </w:rPr>
        <w:t xml:space="preserve"> international politics</w:t>
      </w:r>
      <w:r w:rsidR="00EE04DD">
        <w:rPr>
          <w:sz w:val="24"/>
        </w:rPr>
        <w:t xml:space="preserve"> work</w:t>
      </w:r>
      <w:r>
        <w:rPr>
          <w:sz w:val="24"/>
        </w:rPr>
        <w:t xml:space="preserve">, </w:t>
      </w:r>
      <w:r w:rsidR="009F6C56">
        <w:rPr>
          <w:sz w:val="24"/>
        </w:rPr>
        <w:t xml:space="preserve">and with which </w:t>
      </w:r>
      <w:r>
        <w:rPr>
          <w:sz w:val="24"/>
        </w:rPr>
        <w:t xml:space="preserve">we can understand </w:t>
      </w:r>
      <w:r w:rsidRPr="00211A22">
        <w:rPr>
          <w:i/>
          <w:sz w:val="24"/>
        </w:rPr>
        <w:t>both</w:t>
      </w:r>
      <w:r>
        <w:rPr>
          <w:sz w:val="24"/>
        </w:rPr>
        <w:t xml:space="preserve"> “contemporary”</w:t>
      </w:r>
      <w:r w:rsidR="009F6C56">
        <w:rPr>
          <w:sz w:val="24"/>
        </w:rPr>
        <w:t>, past,</w:t>
      </w:r>
      <w:r>
        <w:rPr>
          <w:sz w:val="24"/>
        </w:rPr>
        <w:t xml:space="preserve"> and future </w:t>
      </w:r>
      <w:r w:rsidR="00EE04DD">
        <w:rPr>
          <w:sz w:val="24"/>
        </w:rPr>
        <w:t xml:space="preserve">events and phenomena. </w:t>
      </w:r>
    </w:p>
    <w:p w14:paraId="5DD3A30F" w14:textId="3F4FACEE" w:rsidR="00E746E7" w:rsidRPr="00E746E7" w:rsidRDefault="00E746E7" w:rsidP="00471916">
      <w:pPr>
        <w:spacing w:line="360" w:lineRule="auto"/>
        <w:rPr>
          <w:rFonts w:cstheme="minorHAnsi"/>
          <w:b/>
          <w:sz w:val="24"/>
        </w:rPr>
      </w:pPr>
      <w:r w:rsidRPr="00E746E7">
        <w:rPr>
          <w:rFonts w:cstheme="minorHAnsi"/>
          <w:b/>
          <w:sz w:val="24"/>
        </w:rPr>
        <w:t xml:space="preserve">LEARNING OUTCOMES: </w:t>
      </w:r>
    </w:p>
    <w:p w14:paraId="6EAA03BE" w14:textId="1BC68FF3" w:rsidR="00E746E7" w:rsidRPr="00E746E7" w:rsidRDefault="00E746E7" w:rsidP="00471916">
      <w:pPr>
        <w:spacing w:line="360" w:lineRule="auto"/>
        <w:rPr>
          <w:rFonts w:cstheme="minorHAnsi"/>
          <w:sz w:val="24"/>
          <w:szCs w:val="24"/>
        </w:rPr>
      </w:pPr>
      <w:r>
        <w:rPr>
          <w:rFonts w:ascii="Times New Roman" w:hAnsi="Times New Roman" w:cs="Times New Roman"/>
          <w:b/>
          <w:sz w:val="24"/>
        </w:rPr>
        <w:tab/>
      </w:r>
      <w:r w:rsidRPr="00E746E7">
        <w:rPr>
          <w:rFonts w:cstheme="minorHAnsi"/>
          <w:sz w:val="24"/>
          <w:szCs w:val="24"/>
        </w:rPr>
        <w:t xml:space="preserve">In terms of learning outcomes, at the end of the course students should be able to 1) evaluate critically arguments and evidence surrounding controversial issues regarding international politics, 2) </w:t>
      </w:r>
      <w:r w:rsidRPr="00E746E7">
        <w:rPr>
          <w:rFonts w:cstheme="minorHAnsi"/>
          <w:bCs/>
          <w:sz w:val="24"/>
          <w:szCs w:val="24"/>
        </w:rPr>
        <w:t>communicate</w:t>
      </w:r>
      <w:r w:rsidRPr="00E746E7">
        <w:rPr>
          <w:rFonts w:cstheme="minorHAnsi"/>
          <w:sz w:val="24"/>
          <w:szCs w:val="24"/>
        </w:rPr>
        <w:t xml:space="preserve"> their arguments effectively, </w:t>
      </w:r>
      <w:r w:rsidR="00797A99">
        <w:rPr>
          <w:rFonts w:cstheme="minorHAnsi"/>
          <w:sz w:val="24"/>
          <w:szCs w:val="24"/>
        </w:rPr>
        <w:t>3</w:t>
      </w:r>
      <w:r w:rsidRPr="00E746E7">
        <w:rPr>
          <w:rFonts w:cstheme="minorHAnsi"/>
          <w:sz w:val="24"/>
          <w:szCs w:val="24"/>
        </w:rPr>
        <w:t xml:space="preserve">) translate current events into broader general principles driving international politics, and 4) demonstrate research and writing skills relevant to </w:t>
      </w:r>
      <w:r w:rsidR="00837272">
        <w:rPr>
          <w:rFonts w:cstheme="minorHAnsi"/>
          <w:sz w:val="24"/>
          <w:szCs w:val="24"/>
        </w:rPr>
        <w:t>our</w:t>
      </w:r>
      <w:r w:rsidRPr="00E746E7">
        <w:rPr>
          <w:rFonts w:cstheme="minorHAnsi"/>
          <w:sz w:val="24"/>
          <w:szCs w:val="24"/>
        </w:rPr>
        <w:t xml:space="preserve"> field of study.  </w:t>
      </w:r>
    </w:p>
    <w:p w14:paraId="10F76937" w14:textId="77777777" w:rsidR="00471916" w:rsidRDefault="00471916" w:rsidP="00471916">
      <w:pPr>
        <w:rPr>
          <w:b/>
          <w:sz w:val="24"/>
        </w:rPr>
      </w:pPr>
      <w:r>
        <w:rPr>
          <w:b/>
          <w:sz w:val="24"/>
        </w:rPr>
        <w:t>APPROACHES TO THIS COURSE:</w:t>
      </w:r>
    </w:p>
    <w:p w14:paraId="7E8C2CC8" w14:textId="49C64B65" w:rsidR="00471916" w:rsidRPr="00471916" w:rsidRDefault="00471916" w:rsidP="00471916">
      <w:pPr>
        <w:spacing w:line="360" w:lineRule="auto"/>
        <w:rPr>
          <w:rFonts w:cstheme="minorHAnsi"/>
          <w:sz w:val="24"/>
          <w:szCs w:val="24"/>
        </w:rPr>
      </w:pPr>
      <w:r>
        <w:rPr>
          <w:b/>
          <w:sz w:val="24"/>
        </w:rPr>
        <w:tab/>
      </w:r>
      <w:r w:rsidRPr="00471916">
        <w:rPr>
          <w:rFonts w:cstheme="minorHAnsi"/>
          <w:sz w:val="24"/>
          <w:szCs w:val="24"/>
        </w:rPr>
        <w:t>There are two general approaches used for understanding the contents of this course. One is traditional: trying to focus on the subject by virtue of the common readings, class discussions and class lectures. The second approach will have us utilize these materials in a more concrete way by applying them to more specific situations. Thi</w:t>
      </w:r>
      <w:r w:rsidR="00B10688">
        <w:rPr>
          <w:rFonts w:cstheme="minorHAnsi"/>
          <w:sz w:val="24"/>
          <w:szCs w:val="24"/>
        </w:rPr>
        <w:t xml:space="preserve">s second approach is based on a </w:t>
      </w:r>
      <w:r w:rsidR="00B10688" w:rsidRPr="00B10688">
        <w:rPr>
          <w:rFonts w:cstheme="minorHAnsi"/>
          <w:b/>
          <w:sz w:val="24"/>
          <w:szCs w:val="24"/>
        </w:rPr>
        <w:t>role</w:t>
      </w:r>
      <w:r w:rsidR="00757DDC">
        <w:rPr>
          <w:rFonts w:cstheme="minorHAnsi"/>
          <w:b/>
          <w:sz w:val="24"/>
          <w:szCs w:val="24"/>
        </w:rPr>
        <w:t>-</w:t>
      </w:r>
      <w:r w:rsidR="00B10688" w:rsidRPr="00B10688">
        <w:rPr>
          <w:rFonts w:cstheme="minorHAnsi"/>
          <w:b/>
          <w:sz w:val="24"/>
          <w:szCs w:val="24"/>
        </w:rPr>
        <w:t>playing</w:t>
      </w:r>
      <w:r w:rsidR="00B10688">
        <w:rPr>
          <w:rFonts w:cstheme="minorHAnsi"/>
          <w:sz w:val="24"/>
          <w:szCs w:val="24"/>
        </w:rPr>
        <w:t xml:space="preserve"> </w:t>
      </w:r>
      <w:r w:rsidR="009F6C56" w:rsidRPr="009F6C56">
        <w:rPr>
          <w:rFonts w:cstheme="minorHAnsi"/>
          <w:sz w:val="24"/>
          <w:szCs w:val="24"/>
        </w:rPr>
        <w:t xml:space="preserve">method </w:t>
      </w:r>
      <w:r w:rsidRPr="00471916">
        <w:rPr>
          <w:rFonts w:cstheme="minorHAnsi"/>
          <w:sz w:val="24"/>
          <w:szCs w:val="24"/>
        </w:rPr>
        <w:t>and it will involve the following steps:</w:t>
      </w:r>
    </w:p>
    <w:p w14:paraId="629EF1A3" w14:textId="194774C1"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Each student is asked to choose a specific “group” and a “role” to play within the group. On the basis of these choices, students will be placed into groups (countries) and into specific roles within these groups.</w:t>
      </w:r>
    </w:p>
    <w:p w14:paraId="06A8D329" w14:textId="77777777" w:rsidR="00471916" w:rsidRPr="00471916" w:rsidRDefault="00471916" w:rsidP="00471916">
      <w:pPr>
        <w:pStyle w:val="NoSpacing"/>
        <w:ind w:left="720"/>
        <w:rPr>
          <w:rFonts w:cstheme="minorHAnsi"/>
          <w:b/>
          <w:sz w:val="24"/>
          <w:szCs w:val="24"/>
        </w:rPr>
      </w:pPr>
    </w:p>
    <w:p w14:paraId="15B97050" w14:textId="77777777" w:rsidR="00471916" w:rsidRPr="00471916" w:rsidRDefault="00471916" w:rsidP="00471916">
      <w:pPr>
        <w:pStyle w:val="NoSpacing"/>
        <w:numPr>
          <w:ilvl w:val="0"/>
          <w:numId w:val="2"/>
        </w:numPr>
        <w:rPr>
          <w:rFonts w:cstheme="minorHAnsi"/>
          <w:sz w:val="24"/>
          <w:szCs w:val="24"/>
        </w:rPr>
      </w:pPr>
      <w:r w:rsidRPr="00471916">
        <w:rPr>
          <w:rFonts w:cstheme="minorHAnsi"/>
          <w:sz w:val="24"/>
          <w:szCs w:val="24"/>
        </w:rPr>
        <w:t xml:space="preserve">Each </w:t>
      </w:r>
      <w:r w:rsidRPr="009F6C56">
        <w:rPr>
          <w:rFonts w:cstheme="minorHAnsi"/>
          <w:sz w:val="24"/>
          <w:szCs w:val="24"/>
          <w:u w:val="single"/>
        </w:rPr>
        <w:t>group</w:t>
      </w:r>
      <w:r w:rsidRPr="00471916">
        <w:rPr>
          <w:rFonts w:cstheme="minorHAnsi"/>
          <w:sz w:val="24"/>
          <w:szCs w:val="24"/>
        </w:rPr>
        <w:t xml:space="preserve"> in the class will be asked to do some research on the group, and to present the research in writing.</w:t>
      </w:r>
      <w:r w:rsidR="00BC143F">
        <w:rPr>
          <w:rFonts w:cstheme="minorHAnsi"/>
          <w:sz w:val="24"/>
          <w:szCs w:val="24"/>
        </w:rPr>
        <w:t xml:space="preserve">  This occurs in two phases, as is noted below.</w:t>
      </w:r>
    </w:p>
    <w:p w14:paraId="06166B2F" w14:textId="77777777" w:rsidR="00471916" w:rsidRPr="00471916" w:rsidRDefault="00471916" w:rsidP="00471916">
      <w:pPr>
        <w:pStyle w:val="NoSpacing"/>
        <w:ind w:left="720"/>
        <w:rPr>
          <w:rFonts w:cstheme="minorHAnsi"/>
          <w:sz w:val="24"/>
          <w:szCs w:val="24"/>
        </w:rPr>
      </w:pPr>
    </w:p>
    <w:p w14:paraId="251A8D71" w14:textId="521094E4" w:rsidR="00471916" w:rsidRPr="00471916" w:rsidRDefault="00471916" w:rsidP="00471916">
      <w:pPr>
        <w:pStyle w:val="NoSpacing"/>
        <w:numPr>
          <w:ilvl w:val="0"/>
          <w:numId w:val="2"/>
        </w:numPr>
        <w:rPr>
          <w:rFonts w:cstheme="minorHAnsi"/>
          <w:b/>
          <w:sz w:val="24"/>
          <w:szCs w:val="24"/>
        </w:rPr>
      </w:pPr>
      <w:r w:rsidRPr="00471916">
        <w:rPr>
          <w:rFonts w:cstheme="minorHAnsi"/>
          <w:sz w:val="24"/>
          <w:szCs w:val="24"/>
        </w:rPr>
        <w:t>Groups will be asked to play out their roles. As we move through the course, and each group develops expertise about itself, members of the group will be called upon in class to blend their expertise with the generalizations we are discussing during a particular week. For example, when we discuss nationalism, we may ask the French group to respond to the question of how French nationalism affects French foreign policy.</w:t>
      </w:r>
      <w:r w:rsidR="008451AB">
        <w:rPr>
          <w:rFonts w:cstheme="minorHAnsi"/>
          <w:sz w:val="24"/>
          <w:szCs w:val="24"/>
        </w:rPr>
        <w:t xml:space="preserve"> Additionally, on exams students will be asked to apply the concepts being addressed to their own group’s activity in international politics.</w:t>
      </w:r>
      <w:r w:rsidR="00797A99">
        <w:rPr>
          <w:rFonts w:cstheme="minorHAnsi"/>
          <w:sz w:val="24"/>
          <w:szCs w:val="24"/>
        </w:rPr>
        <w:t xml:space="preserve"> One casualty of the pandemic is this: we were also scheduled to run a full, three</w:t>
      </w:r>
      <w:r w:rsidR="00757DDC">
        <w:rPr>
          <w:rFonts w:cstheme="minorHAnsi"/>
          <w:sz w:val="24"/>
          <w:szCs w:val="24"/>
        </w:rPr>
        <w:t>-</w:t>
      </w:r>
      <w:r w:rsidR="00797A99">
        <w:rPr>
          <w:rFonts w:cstheme="minorHAnsi"/>
          <w:sz w:val="24"/>
          <w:szCs w:val="24"/>
        </w:rPr>
        <w:t>week simulation exercise but that will not be possible right now</w:t>
      </w:r>
      <w:r w:rsidR="00757DDC">
        <w:rPr>
          <w:rFonts w:cstheme="minorHAnsi"/>
          <w:sz w:val="24"/>
          <w:szCs w:val="24"/>
        </w:rPr>
        <w:t xml:space="preserve"> since that requires direct, face-to-face interactions</w:t>
      </w:r>
      <w:r w:rsidR="00797A99">
        <w:rPr>
          <w:rFonts w:cstheme="minorHAnsi"/>
          <w:sz w:val="24"/>
          <w:szCs w:val="24"/>
        </w:rPr>
        <w:t>.</w:t>
      </w:r>
    </w:p>
    <w:p w14:paraId="06B0F7B4" w14:textId="77777777" w:rsidR="00471916" w:rsidRPr="00471916" w:rsidRDefault="00471916" w:rsidP="00471916">
      <w:pPr>
        <w:pStyle w:val="NoSpacing"/>
        <w:ind w:left="720"/>
        <w:rPr>
          <w:rFonts w:cstheme="minorHAnsi"/>
          <w:b/>
          <w:sz w:val="24"/>
          <w:szCs w:val="24"/>
        </w:rPr>
      </w:pPr>
    </w:p>
    <w:p w14:paraId="4E1B6B16" w14:textId="77777777" w:rsidR="00471916" w:rsidRPr="00471916" w:rsidRDefault="00471916" w:rsidP="00471916">
      <w:pPr>
        <w:rPr>
          <w:rFonts w:cstheme="minorHAnsi"/>
          <w:b/>
          <w:sz w:val="24"/>
          <w:szCs w:val="24"/>
        </w:rPr>
      </w:pPr>
      <w:r w:rsidRPr="00471916">
        <w:rPr>
          <w:rFonts w:cstheme="minorHAnsi"/>
          <w:b/>
          <w:sz w:val="24"/>
          <w:szCs w:val="24"/>
        </w:rPr>
        <w:t>GRADES:</w:t>
      </w:r>
    </w:p>
    <w:p w14:paraId="0CE81BC3" w14:textId="77777777" w:rsidR="00471916" w:rsidRPr="00471916" w:rsidRDefault="00471916" w:rsidP="00471916">
      <w:pPr>
        <w:rPr>
          <w:rFonts w:cstheme="minorHAnsi"/>
          <w:sz w:val="24"/>
          <w:szCs w:val="24"/>
        </w:rPr>
      </w:pPr>
      <w:r w:rsidRPr="00471916">
        <w:rPr>
          <w:rFonts w:cstheme="minorHAnsi"/>
          <w:sz w:val="24"/>
          <w:szCs w:val="24"/>
        </w:rPr>
        <w:t>Grades will be based on the following:</w:t>
      </w:r>
    </w:p>
    <w:p w14:paraId="3F7DC97A" w14:textId="57AABB39" w:rsidR="00471916" w:rsidRPr="00471916" w:rsidRDefault="00471916" w:rsidP="00471916">
      <w:pPr>
        <w:ind w:left="720"/>
        <w:rPr>
          <w:rFonts w:cstheme="minorHAnsi"/>
          <w:b/>
          <w:sz w:val="24"/>
          <w:szCs w:val="24"/>
        </w:rPr>
      </w:pPr>
      <w:r w:rsidRPr="00471916">
        <w:rPr>
          <w:rFonts w:cstheme="minorHAnsi"/>
          <w:b/>
          <w:i/>
          <w:sz w:val="24"/>
          <w:szCs w:val="24"/>
        </w:rPr>
        <w:lastRenderedPageBreak/>
        <w:t>Exams</w:t>
      </w:r>
      <w:r w:rsidRPr="00471916">
        <w:rPr>
          <w:rFonts w:cstheme="minorHAnsi"/>
          <w:b/>
          <w:sz w:val="24"/>
          <w:szCs w:val="24"/>
        </w:rPr>
        <w:t>:</w:t>
      </w:r>
      <w:r w:rsidRPr="00471916">
        <w:rPr>
          <w:rFonts w:cstheme="minorHAnsi"/>
          <w:sz w:val="24"/>
          <w:szCs w:val="24"/>
        </w:rPr>
        <w:t xml:space="preserve"> there will be a midterm and a final exam. Together they will be worth </w:t>
      </w:r>
      <w:r w:rsidR="008451AB">
        <w:rPr>
          <w:rFonts w:cstheme="minorHAnsi"/>
          <w:sz w:val="24"/>
          <w:szCs w:val="24"/>
        </w:rPr>
        <w:t>6</w:t>
      </w:r>
      <w:r w:rsidRPr="00471916">
        <w:rPr>
          <w:rFonts w:cstheme="minorHAnsi"/>
          <w:sz w:val="24"/>
          <w:szCs w:val="24"/>
        </w:rPr>
        <w:t>0% of the course grade;</w:t>
      </w:r>
    </w:p>
    <w:p w14:paraId="57A72BA7" w14:textId="32A79CFD" w:rsidR="00471916" w:rsidRPr="00471916" w:rsidRDefault="00B10688" w:rsidP="00471916">
      <w:pPr>
        <w:ind w:left="720"/>
        <w:rPr>
          <w:rFonts w:cstheme="minorHAnsi"/>
          <w:b/>
          <w:sz w:val="24"/>
          <w:szCs w:val="24"/>
        </w:rPr>
      </w:pPr>
      <w:r>
        <w:rPr>
          <w:rFonts w:cstheme="minorHAnsi"/>
          <w:b/>
          <w:i/>
          <w:sz w:val="24"/>
          <w:szCs w:val="24"/>
        </w:rPr>
        <w:t>Role playing involvement</w:t>
      </w:r>
      <w:r w:rsidR="00471916" w:rsidRPr="00471916">
        <w:rPr>
          <w:rFonts w:cstheme="minorHAnsi"/>
          <w:i/>
          <w:sz w:val="24"/>
          <w:szCs w:val="24"/>
        </w:rPr>
        <w:t>:</w:t>
      </w:r>
      <w:r w:rsidR="00471916" w:rsidRPr="00471916">
        <w:rPr>
          <w:rFonts w:cstheme="minorHAnsi"/>
          <w:sz w:val="24"/>
          <w:szCs w:val="24"/>
        </w:rPr>
        <w:t xml:space="preserve"> the combination of your research, written presentation, and role performance</w:t>
      </w:r>
      <w:r w:rsidR="00757DDC">
        <w:rPr>
          <w:rFonts w:cstheme="minorHAnsi"/>
          <w:sz w:val="24"/>
          <w:szCs w:val="24"/>
        </w:rPr>
        <w:t xml:space="preserve"> (application of course materials to your group)</w:t>
      </w:r>
      <w:r w:rsidR="00471916" w:rsidRPr="00471916">
        <w:rPr>
          <w:rFonts w:cstheme="minorHAnsi"/>
          <w:sz w:val="24"/>
          <w:szCs w:val="24"/>
        </w:rPr>
        <w:t xml:space="preserve"> </w:t>
      </w:r>
      <w:r>
        <w:rPr>
          <w:rFonts w:cstheme="minorHAnsi"/>
          <w:sz w:val="24"/>
          <w:szCs w:val="24"/>
        </w:rPr>
        <w:t>w</w:t>
      </w:r>
      <w:r w:rsidR="00471916" w:rsidRPr="00471916">
        <w:rPr>
          <w:rFonts w:cstheme="minorHAnsi"/>
          <w:sz w:val="24"/>
          <w:szCs w:val="24"/>
        </w:rPr>
        <w:t xml:space="preserve">ill be worth </w:t>
      </w:r>
      <w:r w:rsidR="008451AB">
        <w:rPr>
          <w:rFonts w:cstheme="minorHAnsi"/>
          <w:sz w:val="24"/>
          <w:szCs w:val="24"/>
        </w:rPr>
        <w:t>3</w:t>
      </w:r>
      <w:r w:rsidR="00471916" w:rsidRPr="00471916">
        <w:rPr>
          <w:rFonts w:cstheme="minorHAnsi"/>
          <w:sz w:val="24"/>
          <w:szCs w:val="24"/>
        </w:rPr>
        <w:t xml:space="preserve">0% of the course grade; </w:t>
      </w:r>
    </w:p>
    <w:p w14:paraId="434299CF" w14:textId="1B72EEC7" w:rsidR="008025CA" w:rsidRPr="008025CA" w:rsidRDefault="00471916" w:rsidP="00600849">
      <w:pPr>
        <w:ind w:left="720"/>
        <w:rPr>
          <w:rFonts w:ascii="Times New Roman" w:hAnsi="Times New Roman" w:cs="Times New Roman"/>
          <w:bCs/>
          <w:sz w:val="24"/>
          <w:szCs w:val="24"/>
        </w:rPr>
      </w:pPr>
      <w:r w:rsidRPr="00471916">
        <w:rPr>
          <w:rFonts w:cstheme="minorHAnsi"/>
          <w:b/>
          <w:i/>
          <w:sz w:val="24"/>
          <w:szCs w:val="24"/>
        </w:rPr>
        <w:t>Class participation</w:t>
      </w:r>
      <w:r w:rsidRPr="00471916">
        <w:rPr>
          <w:rFonts w:cstheme="minorHAnsi"/>
          <w:i/>
          <w:sz w:val="24"/>
          <w:szCs w:val="24"/>
        </w:rPr>
        <w:t xml:space="preserve">: </w:t>
      </w:r>
      <w:r w:rsidRPr="00471916">
        <w:rPr>
          <w:rFonts w:cstheme="minorHAnsi"/>
          <w:sz w:val="24"/>
          <w:szCs w:val="24"/>
        </w:rPr>
        <w:t xml:space="preserve">the quality of your class participation will be worth </w:t>
      </w:r>
      <w:r w:rsidR="008451AB">
        <w:rPr>
          <w:rFonts w:cstheme="minorHAnsi"/>
          <w:sz w:val="24"/>
          <w:szCs w:val="24"/>
        </w:rPr>
        <w:t>1</w:t>
      </w:r>
      <w:r w:rsidRPr="00471916">
        <w:rPr>
          <w:rFonts w:cstheme="minorHAnsi"/>
          <w:sz w:val="24"/>
          <w:szCs w:val="24"/>
        </w:rPr>
        <w:t xml:space="preserve">0% of the course grade. In order to assist you with your class participation, the weekly course focus on the syllabus includes a number of questions to think about in the context of the readings. </w:t>
      </w:r>
      <w:r w:rsidRPr="00FC51D4">
        <w:rPr>
          <w:rFonts w:cstheme="minorHAnsi"/>
          <w:i/>
          <w:sz w:val="24"/>
          <w:szCs w:val="24"/>
        </w:rPr>
        <w:t xml:space="preserve">You should </w:t>
      </w:r>
      <w:r w:rsidR="009F6C56" w:rsidRPr="00FC51D4">
        <w:rPr>
          <w:rFonts w:cstheme="minorHAnsi"/>
          <w:i/>
          <w:sz w:val="24"/>
          <w:szCs w:val="24"/>
        </w:rPr>
        <w:t xml:space="preserve">think about those questions </w:t>
      </w:r>
      <w:r w:rsidR="009F6C56" w:rsidRPr="00797A99">
        <w:rPr>
          <w:rFonts w:cstheme="minorHAnsi"/>
          <w:b/>
          <w:bCs/>
          <w:i/>
          <w:sz w:val="24"/>
          <w:szCs w:val="24"/>
        </w:rPr>
        <w:t>before</w:t>
      </w:r>
      <w:r w:rsidR="009F6C56" w:rsidRPr="00FC51D4">
        <w:rPr>
          <w:rFonts w:cstheme="minorHAnsi"/>
          <w:i/>
          <w:sz w:val="24"/>
          <w:szCs w:val="24"/>
        </w:rPr>
        <w:t xml:space="preserve"> coming to class and </w:t>
      </w:r>
      <w:r w:rsidRPr="00FC51D4">
        <w:rPr>
          <w:rFonts w:cstheme="minorHAnsi"/>
          <w:i/>
          <w:sz w:val="24"/>
          <w:szCs w:val="24"/>
        </w:rPr>
        <w:t>be ready to discuss your answers to those questions in class.</w:t>
      </w:r>
      <w:r w:rsidR="00FC51D4">
        <w:rPr>
          <w:rFonts w:cstheme="minorHAnsi"/>
          <w:sz w:val="24"/>
          <w:szCs w:val="24"/>
        </w:rPr>
        <w:t xml:space="preserve">  </w:t>
      </w:r>
      <w:r w:rsidR="00FC51D4" w:rsidRPr="00FC51D4">
        <w:rPr>
          <w:rFonts w:cstheme="minorHAnsi"/>
          <w:b/>
          <w:sz w:val="24"/>
          <w:szCs w:val="24"/>
        </w:rPr>
        <w:t xml:space="preserve">Class attendance is mandatory: if you don’t think you can </w:t>
      </w:r>
      <w:r w:rsidR="008451AB">
        <w:rPr>
          <w:rFonts w:cstheme="minorHAnsi"/>
          <w:b/>
          <w:sz w:val="24"/>
          <w:szCs w:val="24"/>
        </w:rPr>
        <w:t xml:space="preserve">be with us every time class </w:t>
      </w:r>
      <w:r w:rsidR="00FC51D4" w:rsidRPr="00FC51D4">
        <w:rPr>
          <w:rFonts w:cstheme="minorHAnsi"/>
          <w:b/>
          <w:sz w:val="24"/>
          <w:szCs w:val="24"/>
        </w:rPr>
        <w:t>meets, then you should not be taking this course!</w:t>
      </w:r>
      <w:r w:rsidR="00600849">
        <w:rPr>
          <w:rFonts w:cstheme="minorHAnsi"/>
          <w:b/>
          <w:sz w:val="24"/>
          <w:szCs w:val="24"/>
        </w:rPr>
        <w:t xml:space="preserve">  </w:t>
      </w:r>
      <w:r w:rsidR="008025CA" w:rsidRPr="008025CA">
        <w:rPr>
          <w:rFonts w:ascii="Times New Roman" w:hAnsi="Times New Roman" w:cs="Times New Roman"/>
          <w:bCs/>
          <w:sz w:val="24"/>
          <w:szCs w:val="24"/>
        </w:rPr>
        <w:t>University policy regarding grades and grading systems is available at:</w:t>
      </w:r>
      <w:r w:rsidR="008025CA">
        <w:rPr>
          <w:rFonts w:ascii="Times New Roman" w:hAnsi="Times New Roman" w:cs="Times New Roman"/>
          <w:bCs/>
          <w:sz w:val="24"/>
          <w:szCs w:val="24"/>
        </w:rPr>
        <w:t xml:space="preserve">  </w:t>
      </w:r>
      <w:hyperlink r:id="rId13" w:history="1">
        <w:r w:rsidR="008025CA" w:rsidRPr="008025CA">
          <w:rPr>
            <w:rStyle w:val="Hyperlink"/>
            <w:rFonts w:ascii="Times New Roman" w:hAnsi="Times New Roman" w:cs="Times New Roman"/>
            <w:sz w:val="24"/>
            <w:szCs w:val="24"/>
          </w:rPr>
          <w:t>http://catalog.arizona.edu/2015-16/policies/grade.htm</w:t>
        </w:r>
      </w:hyperlink>
      <w:r w:rsidR="008025CA" w:rsidRPr="008025CA">
        <w:rPr>
          <w:rFonts w:ascii="Times New Roman" w:hAnsi="Times New Roman" w:cs="Times New Roman"/>
          <w:bCs/>
          <w:sz w:val="24"/>
          <w:szCs w:val="24"/>
        </w:rPr>
        <w:t xml:space="preserve">  </w:t>
      </w:r>
    </w:p>
    <w:p w14:paraId="6D136281" w14:textId="77777777" w:rsidR="00471916" w:rsidRPr="00471916" w:rsidRDefault="00471916" w:rsidP="00471916">
      <w:pPr>
        <w:pStyle w:val="NoSpacing"/>
        <w:rPr>
          <w:rFonts w:cstheme="minorHAnsi"/>
          <w:b/>
          <w:sz w:val="24"/>
          <w:szCs w:val="24"/>
        </w:rPr>
      </w:pPr>
    </w:p>
    <w:p w14:paraId="1BB6D392" w14:textId="77777777" w:rsidR="00471916" w:rsidRPr="00471916" w:rsidRDefault="00471916" w:rsidP="00471916">
      <w:pPr>
        <w:rPr>
          <w:rFonts w:cstheme="minorHAnsi"/>
          <w:b/>
          <w:sz w:val="24"/>
          <w:szCs w:val="24"/>
        </w:rPr>
      </w:pPr>
      <w:r w:rsidRPr="00471916">
        <w:rPr>
          <w:rFonts w:cstheme="minorHAnsi"/>
          <w:b/>
          <w:sz w:val="24"/>
          <w:szCs w:val="24"/>
        </w:rPr>
        <w:t>EXPECTATIONS:</w:t>
      </w:r>
    </w:p>
    <w:p w14:paraId="4FDF404F" w14:textId="77777777" w:rsidR="00471916" w:rsidRPr="00471916" w:rsidRDefault="00471916" w:rsidP="00471916">
      <w:pPr>
        <w:spacing w:line="360" w:lineRule="auto"/>
        <w:ind w:firstLine="720"/>
        <w:rPr>
          <w:rFonts w:cstheme="minorHAnsi"/>
          <w:sz w:val="24"/>
          <w:szCs w:val="24"/>
        </w:rPr>
      </w:pPr>
      <w:r w:rsidRPr="00471916">
        <w:rPr>
          <w:rFonts w:cstheme="minorHAnsi"/>
          <w:b/>
          <w:bCs/>
          <w:i/>
          <w:sz w:val="24"/>
          <w:szCs w:val="24"/>
        </w:rPr>
        <w:t>Examination policy:</w:t>
      </w:r>
      <w:r w:rsidRPr="00471916">
        <w:rPr>
          <w:rFonts w:cstheme="minorHAnsi"/>
          <w:i/>
          <w:sz w:val="24"/>
          <w:szCs w:val="24"/>
        </w:rPr>
        <w:tab/>
      </w:r>
      <w:r w:rsidRPr="00471916">
        <w:rPr>
          <w:rFonts w:cstheme="minorHAnsi"/>
          <w:sz w:val="24"/>
          <w:szCs w:val="24"/>
        </w:rPr>
        <w:t xml:space="preserve">There will be two exams in the course and their times and dates are listed in the syllabus. Therefore, </w:t>
      </w:r>
      <w:r w:rsidR="00AF73AE">
        <w:rPr>
          <w:rFonts w:cstheme="minorHAnsi"/>
          <w:sz w:val="24"/>
          <w:szCs w:val="24"/>
        </w:rPr>
        <w:t>I assume</w:t>
      </w:r>
      <w:r w:rsidRPr="00471916">
        <w:rPr>
          <w:rFonts w:cstheme="minorHAnsi"/>
          <w:sz w:val="24"/>
          <w:szCs w:val="24"/>
        </w:rPr>
        <w:t xml:space="preserve"> that you will plan your schedule accordingly, and will take these exams when they are scheduled. If you cannot</w:t>
      </w:r>
      <w:r w:rsidR="00AF73AE">
        <w:rPr>
          <w:rFonts w:cstheme="minorHAnsi"/>
          <w:sz w:val="24"/>
          <w:szCs w:val="24"/>
        </w:rPr>
        <w:t xml:space="preserve">—for any reason—attend </w:t>
      </w:r>
      <w:r w:rsidRPr="00471916">
        <w:rPr>
          <w:rFonts w:cstheme="minorHAnsi"/>
          <w:sz w:val="24"/>
          <w:szCs w:val="24"/>
        </w:rPr>
        <w:t xml:space="preserve">the midterm or the final, you must notify me at least one week </w:t>
      </w:r>
      <w:r w:rsidRPr="00471916">
        <w:rPr>
          <w:rFonts w:cstheme="minorHAnsi"/>
          <w:b/>
          <w:sz w:val="24"/>
          <w:szCs w:val="24"/>
        </w:rPr>
        <w:t xml:space="preserve">prior </w:t>
      </w:r>
      <w:r w:rsidRPr="00471916">
        <w:rPr>
          <w:rFonts w:cstheme="minorHAnsi"/>
          <w:sz w:val="24"/>
          <w:szCs w:val="24"/>
        </w:rPr>
        <w:t xml:space="preserve">to the exam. I will not give make-up exams unless your </w:t>
      </w:r>
      <w:r w:rsidR="00A1138A">
        <w:rPr>
          <w:rFonts w:cstheme="minorHAnsi"/>
          <w:sz w:val="24"/>
          <w:szCs w:val="24"/>
        </w:rPr>
        <w:t>inability</w:t>
      </w:r>
      <w:r w:rsidRPr="00471916">
        <w:rPr>
          <w:rFonts w:cstheme="minorHAnsi"/>
          <w:sz w:val="24"/>
          <w:szCs w:val="24"/>
        </w:rPr>
        <w:t xml:space="preserve"> to take the exam involved an extremely unusual hardship or unavoidable circumstance.</w:t>
      </w:r>
    </w:p>
    <w:p w14:paraId="7F94CEF6" w14:textId="77777777" w:rsidR="00C57430" w:rsidRDefault="00471916" w:rsidP="00D01FBC">
      <w:pPr>
        <w:spacing w:line="360" w:lineRule="auto"/>
        <w:ind w:firstLine="720"/>
        <w:rPr>
          <w:rFonts w:ascii="Times New Roman" w:hAnsi="Times New Roman" w:cs="Times New Roman"/>
          <w:bCs/>
          <w:sz w:val="24"/>
          <w:szCs w:val="24"/>
        </w:rPr>
      </w:pPr>
      <w:r w:rsidRPr="00471916">
        <w:rPr>
          <w:rFonts w:cstheme="minorHAnsi"/>
          <w:b/>
          <w:bCs/>
          <w:i/>
          <w:sz w:val="24"/>
          <w:szCs w:val="24"/>
        </w:rPr>
        <w:t>Attendance policy:</w:t>
      </w:r>
      <w:r w:rsidRPr="00471916">
        <w:rPr>
          <w:rFonts w:cstheme="minorHAnsi"/>
          <w:sz w:val="24"/>
          <w:szCs w:val="24"/>
        </w:rPr>
        <w:tab/>
        <w:t xml:space="preserve">I consider discussion in this class, and the occasional lectures you will hear to be a crucial component of this course. Furthermore, the parts of the class focusing on role playing are essential to your grade. Just as important, this course meets only twice a week; this means that missing one class means missing a substantial amount of the content of this course. Missing class will mean that it will be virtually impossible for you to do well in the </w:t>
      </w:r>
      <w:r w:rsidRPr="00D01FBC">
        <w:rPr>
          <w:rFonts w:ascii="Times New Roman" w:hAnsi="Times New Roman" w:cs="Times New Roman"/>
          <w:sz w:val="24"/>
          <w:szCs w:val="24"/>
        </w:rPr>
        <w:t xml:space="preserve">course. </w:t>
      </w:r>
      <w:r w:rsidR="00FC51D4" w:rsidRPr="00D01FBC">
        <w:rPr>
          <w:rFonts w:ascii="Times New Roman" w:hAnsi="Times New Roman" w:cs="Times New Roman"/>
          <w:sz w:val="24"/>
          <w:szCs w:val="24"/>
        </w:rPr>
        <w:t>It is ass</w:t>
      </w:r>
      <w:r w:rsidRPr="00D01FBC">
        <w:rPr>
          <w:rFonts w:ascii="Times New Roman" w:hAnsi="Times New Roman" w:cs="Times New Roman"/>
          <w:sz w:val="24"/>
          <w:szCs w:val="24"/>
        </w:rPr>
        <w:t xml:space="preserve">umed that you will </w:t>
      </w:r>
      <w:r w:rsidR="008451AB">
        <w:rPr>
          <w:rFonts w:ascii="Times New Roman" w:hAnsi="Times New Roman" w:cs="Times New Roman"/>
          <w:sz w:val="24"/>
          <w:szCs w:val="24"/>
        </w:rPr>
        <w:t xml:space="preserve">be </w:t>
      </w:r>
      <w:r w:rsidR="008451AB" w:rsidRPr="00797A99">
        <w:rPr>
          <w:rFonts w:ascii="Times New Roman" w:hAnsi="Times New Roman" w:cs="Times New Roman"/>
          <w:b/>
          <w:bCs/>
          <w:i/>
          <w:iCs/>
          <w:sz w:val="24"/>
          <w:szCs w:val="24"/>
        </w:rPr>
        <w:t xml:space="preserve">in class </w:t>
      </w:r>
      <w:r w:rsidRPr="00797A99">
        <w:rPr>
          <w:rFonts w:ascii="Times New Roman" w:hAnsi="Times New Roman" w:cs="Times New Roman"/>
          <w:b/>
          <w:bCs/>
          <w:i/>
          <w:iCs/>
          <w:sz w:val="24"/>
          <w:szCs w:val="24"/>
        </w:rPr>
        <w:t xml:space="preserve">every </w:t>
      </w:r>
      <w:r w:rsidR="008451AB" w:rsidRPr="00797A99">
        <w:rPr>
          <w:rFonts w:ascii="Times New Roman" w:hAnsi="Times New Roman" w:cs="Times New Roman"/>
          <w:b/>
          <w:bCs/>
          <w:i/>
          <w:iCs/>
          <w:sz w:val="24"/>
          <w:szCs w:val="24"/>
        </w:rPr>
        <w:t>time we meet</w:t>
      </w:r>
      <w:r w:rsidR="008451AB">
        <w:rPr>
          <w:rFonts w:ascii="Times New Roman" w:hAnsi="Times New Roman" w:cs="Times New Roman"/>
          <w:sz w:val="24"/>
          <w:szCs w:val="24"/>
        </w:rPr>
        <w:t xml:space="preserve">. I will be taking attendance one way or another during </w:t>
      </w:r>
      <w:r w:rsidR="00600849">
        <w:rPr>
          <w:rFonts w:ascii="Times New Roman" w:hAnsi="Times New Roman" w:cs="Times New Roman"/>
          <w:sz w:val="24"/>
          <w:szCs w:val="24"/>
        </w:rPr>
        <w:t>most</w:t>
      </w:r>
      <w:r w:rsidR="00F7134F" w:rsidRPr="00D01FBC">
        <w:rPr>
          <w:rFonts w:ascii="Times New Roman" w:hAnsi="Times New Roman" w:cs="Times New Roman"/>
          <w:sz w:val="24"/>
          <w:szCs w:val="24"/>
        </w:rPr>
        <w:t xml:space="preserve"> class session</w:t>
      </w:r>
      <w:r w:rsidR="00600849">
        <w:rPr>
          <w:rFonts w:ascii="Times New Roman" w:hAnsi="Times New Roman" w:cs="Times New Roman"/>
          <w:sz w:val="24"/>
          <w:szCs w:val="24"/>
        </w:rPr>
        <w:t>s</w:t>
      </w:r>
      <w:r w:rsidR="00F7134F" w:rsidRPr="00D01FBC">
        <w:rPr>
          <w:rFonts w:ascii="Times New Roman" w:hAnsi="Times New Roman" w:cs="Times New Roman"/>
          <w:sz w:val="24"/>
          <w:szCs w:val="24"/>
        </w:rPr>
        <w:t xml:space="preserve">. </w:t>
      </w:r>
      <w:r w:rsidR="00BC143F" w:rsidRPr="00D01FBC">
        <w:rPr>
          <w:rFonts w:ascii="Times New Roman" w:hAnsi="Times New Roman" w:cs="Times New Roman"/>
          <w:sz w:val="24"/>
          <w:szCs w:val="24"/>
        </w:rPr>
        <w:t xml:space="preserve"> </w:t>
      </w:r>
      <w:r w:rsidR="00D01FBC" w:rsidRPr="00D01FBC">
        <w:rPr>
          <w:rFonts w:ascii="Times New Roman" w:hAnsi="Times New Roman" w:cs="Times New Roman"/>
          <w:bCs/>
          <w:sz w:val="24"/>
          <w:szCs w:val="24"/>
        </w:rPr>
        <w:t xml:space="preserve">Students who miss class due to illness or emergency are required to </w:t>
      </w:r>
      <w:r w:rsidR="008451AB">
        <w:rPr>
          <w:rFonts w:ascii="Times New Roman" w:hAnsi="Times New Roman" w:cs="Times New Roman"/>
          <w:bCs/>
          <w:sz w:val="24"/>
          <w:szCs w:val="24"/>
        </w:rPr>
        <w:t>show</w:t>
      </w:r>
      <w:r w:rsidR="00D01FBC" w:rsidRPr="00D01FBC">
        <w:rPr>
          <w:rFonts w:ascii="Times New Roman" w:hAnsi="Times New Roman" w:cs="Times New Roman"/>
          <w:bCs/>
          <w:sz w:val="24"/>
          <w:szCs w:val="24"/>
        </w:rPr>
        <w:t xml:space="preserve"> documentation from their healthcare provider or other relevant, professional third parties.  Failure to submit third-party documentation will result in unexcused absences. </w:t>
      </w:r>
    </w:p>
    <w:p w14:paraId="42B30059" w14:textId="1594913F" w:rsidR="00D01FBC" w:rsidRPr="00CF384B" w:rsidRDefault="00D01FBC" w:rsidP="00D01FBC">
      <w:pPr>
        <w:spacing w:line="360" w:lineRule="auto"/>
        <w:ind w:firstLine="720"/>
      </w:pPr>
      <w:r w:rsidRPr="00D01FBC">
        <w:rPr>
          <w:rFonts w:ascii="Times New Roman" w:hAnsi="Times New Roman" w:cs="Times New Roman"/>
          <w:bCs/>
          <w:sz w:val="24"/>
          <w:szCs w:val="24"/>
        </w:rPr>
        <w:lastRenderedPageBreak/>
        <w:t>The UA’s policy concerning class attendance is available at:</w:t>
      </w:r>
      <w:r w:rsidRPr="00D01FBC">
        <w:rPr>
          <w:rFonts w:ascii="Times New Roman" w:hAnsi="Times New Roman" w:cs="Times New Roman"/>
          <w:sz w:val="24"/>
          <w:szCs w:val="24"/>
        </w:rPr>
        <w:t xml:space="preserve"> </w:t>
      </w:r>
      <w:hyperlink r:id="rId14" w:history="1">
        <w:r w:rsidRPr="00D01FBC">
          <w:rPr>
            <w:rStyle w:val="Hyperlink"/>
            <w:rFonts w:ascii="Times New Roman" w:hAnsi="Times New Roman" w:cs="Times New Roman"/>
            <w:sz w:val="24"/>
            <w:szCs w:val="24"/>
          </w:rPr>
          <w:t>http://catalog.arizona.edu/2015-16/policies/classatten.htm</w:t>
        </w:r>
      </w:hyperlink>
      <w:r w:rsidRPr="00D01FBC">
        <w:rPr>
          <w:rFonts w:ascii="Times New Roman" w:hAnsi="Times New Roman" w:cs="Times New Roman"/>
          <w:sz w:val="24"/>
          <w:szCs w:val="24"/>
        </w:rPr>
        <w:t xml:space="preserve">. Absences pre-approved by the UA Dean of Students (or Dean designee) will be honored. See </w:t>
      </w:r>
      <w:hyperlink r:id="rId15" w:history="1">
        <w:r w:rsidRPr="00D01FBC">
          <w:rPr>
            <w:rStyle w:val="Hyperlink"/>
            <w:rFonts w:ascii="Times New Roman" w:hAnsi="Times New Roman" w:cs="Times New Roman"/>
            <w:sz w:val="24"/>
            <w:szCs w:val="24"/>
          </w:rPr>
          <w:t>http://hr.arizona.edu/policy/appointed-personnel/7.04.02</w:t>
        </w:r>
      </w:hyperlink>
      <w:r w:rsidRPr="00D01FBC">
        <w:rPr>
          <w:rFonts w:ascii="Times New Roman" w:hAnsi="Times New Roman" w:cs="Times New Roman"/>
          <w:sz w:val="24"/>
          <w:szCs w:val="24"/>
        </w:rPr>
        <w:t xml:space="preserve">. The UA policy regarding absences on and accommodation of religious holidays is available at </w:t>
      </w:r>
      <w:hyperlink r:id="rId16" w:history="1">
        <w:r w:rsidRPr="00D01FBC">
          <w:rPr>
            <w:rStyle w:val="Hyperlink"/>
            <w:rFonts w:ascii="Times New Roman" w:hAnsi="Times New Roman" w:cs="Times New Roman"/>
            <w:sz w:val="24"/>
            <w:szCs w:val="24"/>
          </w:rPr>
          <w:t>http://deanofstudents.arizona.edu/policies-and-codes/accommodation-religious-observance-and-practice</w:t>
        </w:r>
      </w:hyperlink>
      <w:r>
        <w:t xml:space="preserve">.   </w:t>
      </w:r>
    </w:p>
    <w:p w14:paraId="68213484" w14:textId="501DB52A" w:rsidR="00471916" w:rsidRPr="00471916" w:rsidRDefault="00471916" w:rsidP="00471916">
      <w:pPr>
        <w:pStyle w:val="BodyText"/>
        <w:spacing w:line="360" w:lineRule="auto"/>
        <w:rPr>
          <w:rFonts w:asciiTheme="minorHAnsi" w:hAnsiTheme="minorHAnsi" w:cstheme="minorHAnsi"/>
          <w:szCs w:val="24"/>
        </w:rPr>
      </w:pPr>
      <w:r w:rsidRPr="00471916">
        <w:rPr>
          <w:rFonts w:asciiTheme="minorHAnsi" w:hAnsiTheme="minorHAnsi" w:cstheme="minorHAnsi"/>
          <w:szCs w:val="24"/>
        </w:rPr>
        <w:tab/>
      </w:r>
      <w:r w:rsidR="00B10688">
        <w:rPr>
          <w:rFonts w:asciiTheme="minorHAnsi" w:hAnsiTheme="minorHAnsi" w:cstheme="minorHAnsi"/>
          <w:b/>
          <w:i/>
          <w:szCs w:val="24"/>
        </w:rPr>
        <w:t xml:space="preserve">Role playing: </w:t>
      </w:r>
      <w:r w:rsidRPr="00471916">
        <w:rPr>
          <w:rFonts w:asciiTheme="minorHAnsi" w:hAnsiTheme="minorHAnsi" w:cstheme="minorHAnsi"/>
          <w:szCs w:val="24"/>
        </w:rPr>
        <w:t>Every person in this course will be assigned a role, and will be part of a group. Both the preparation for</w:t>
      </w:r>
      <w:r w:rsidR="00B10688">
        <w:rPr>
          <w:rFonts w:asciiTheme="minorHAnsi" w:hAnsiTheme="minorHAnsi" w:cstheme="minorHAnsi"/>
          <w:szCs w:val="24"/>
        </w:rPr>
        <w:t>,</w:t>
      </w:r>
      <w:r w:rsidRPr="00471916">
        <w:rPr>
          <w:rFonts w:asciiTheme="minorHAnsi" w:hAnsiTheme="minorHAnsi" w:cstheme="minorHAnsi"/>
          <w:szCs w:val="24"/>
        </w:rPr>
        <w:t xml:space="preserve"> and the role playing itself will require you to work with others in collaboration. That is also how international politics </w:t>
      </w:r>
      <w:r w:rsidR="00A1138A">
        <w:rPr>
          <w:rFonts w:asciiTheme="minorHAnsi" w:hAnsiTheme="minorHAnsi" w:cstheme="minorHAnsi"/>
          <w:szCs w:val="24"/>
        </w:rPr>
        <w:t xml:space="preserve">work </w:t>
      </w:r>
      <w:r w:rsidRPr="00471916">
        <w:rPr>
          <w:rFonts w:asciiTheme="minorHAnsi" w:hAnsiTheme="minorHAnsi" w:cstheme="minorHAnsi"/>
          <w:szCs w:val="24"/>
        </w:rPr>
        <w:t xml:space="preserve">and foreign policies are developed and conducted. Sometimes, however, this leads some students to think that they can slack off and let the other members of the group take up the extra work. </w:t>
      </w:r>
      <w:r w:rsidRPr="00471916">
        <w:rPr>
          <w:rFonts w:asciiTheme="minorHAnsi" w:hAnsiTheme="minorHAnsi" w:cstheme="minorHAnsi"/>
          <w:b/>
          <w:bCs/>
          <w:i/>
          <w:iCs/>
          <w:szCs w:val="24"/>
        </w:rPr>
        <w:t>Warning: it won’t work.</w:t>
      </w:r>
      <w:r w:rsidRPr="00471916">
        <w:rPr>
          <w:rFonts w:asciiTheme="minorHAnsi" w:hAnsiTheme="minorHAnsi" w:cstheme="minorHAnsi"/>
          <w:szCs w:val="24"/>
        </w:rPr>
        <w:t xml:space="preserve"> You will be doing a tremendous disservice to yourself, and to other members of the group, and ultimately, it will be reflected in your grade. In this class you will have to work with others; learn to depend on others</w:t>
      </w:r>
      <w:r w:rsidR="009F6C56">
        <w:rPr>
          <w:rFonts w:asciiTheme="minorHAnsi" w:hAnsiTheme="minorHAnsi" w:cstheme="minorHAnsi"/>
          <w:szCs w:val="24"/>
        </w:rPr>
        <w:t>;</w:t>
      </w:r>
      <w:r w:rsidRPr="00471916">
        <w:rPr>
          <w:rFonts w:asciiTheme="minorHAnsi" w:hAnsiTheme="minorHAnsi" w:cstheme="minorHAnsi"/>
          <w:szCs w:val="24"/>
        </w:rPr>
        <w:t xml:space="preserve"> and allow them to depend on you as well.</w:t>
      </w:r>
      <w:r w:rsidR="00C57430">
        <w:rPr>
          <w:rFonts w:asciiTheme="minorHAnsi" w:hAnsiTheme="minorHAnsi" w:cstheme="minorHAnsi"/>
          <w:szCs w:val="24"/>
        </w:rPr>
        <w:t xml:space="preserve"> In order to minimize the effects of the virus I ask that you do not work in person but through the “chat room” I will have created for you on D2L.</w:t>
      </w:r>
    </w:p>
    <w:p w14:paraId="5CE89227" w14:textId="17672237" w:rsidR="00471916" w:rsidRPr="00471916" w:rsidRDefault="00471916" w:rsidP="00471916">
      <w:pPr>
        <w:spacing w:line="360" w:lineRule="auto"/>
        <w:ind w:firstLine="720"/>
        <w:rPr>
          <w:rFonts w:cstheme="minorHAnsi"/>
          <w:sz w:val="24"/>
          <w:szCs w:val="24"/>
        </w:rPr>
      </w:pPr>
      <w:r w:rsidRPr="00471916">
        <w:rPr>
          <w:rFonts w:cstheme="minorHAnsi"/>
          <w:b/>
          <w:bCs/>
          <w:i/>
          <w:sz w:val="24"/>
          <w:szCs w:val="24"/>
        </w:rPr>
        <w:t>Withdrawal policy</w:t>
      </w:r>
      <w:r w:rsidRPr="00471916">
        <w:rPr>
          <w:rFonts w:cstheme="minorHAnsi"/>
          <w:i/>
          <w:sz w:val="24"/>
          <w:szCs w:val="24"/>
        </w:rPr>
        <w:t xml:space="preserve">:  </w:t>
      </w:r>
      <w:r w:rsidRPr="00471916">
        <w:rPr>
          <w:rFonts w:cstheme="minorHAnsi"/>
          <w:sz w:val="24"/>
          <w:szCs w:val="24"/>
        </w:rPr>
        <w:t xml:space="preserve">Technically, the university allows students a number of weeks before they can no longer withdraw from a course. Unfortunately, in this class it is a luxury that we do not have. </w:t>
      </w:r>
      <w:r w:rsidR="00A1138A">
        <w:rPr>
          <w:rFonts w:cstheme="minorHAnsi"/>
          <w:sz w:val="24"/>
          <w:szCs w:val="24"/>
        </w:rPr>
        <w:t>Si</w:t>
      </w:r>
      <w:r w:rsidRPr="00471916">
        <w:rPr>
          <w:rFonts w:cstheme="minorHAnsi"/>
          <w:sz w:val="24"/>
          <w:szCs w:val="24"/>
        </w:rPr>
        <w:t xml:space="preserve">nce you will be working with a group, withdrawal at a later date will cause no amount of grief for the rest of your group. Therefore, </w:t>
      </w:r>
      <w:r w:rsidRPr="00E942F3">
        <w:rPr>
          <w:rFonts w:cstheme="minorHAnsi"/>
          <w:b/>
          <w:i/>
          <w:sz w:val="24"/>
          <w:szCs w:val="24"/>
        </w:rPr>
        <w:t>I will not allow withdrawals from the course after</w:t>
      </w:r>
      <w:r w:rsidR="008451AB">
        <w:rPr>
          <w:rFonts w:cstheme="minorHAnsi"/>
          <w:b/>
          <w:i/>
          <w:sz w:val="24"/>
          <w:szCs w:val="24"/>
        </w:rPr>
        <w:t xml:space="preserve"> the second week of classes,</w:t>
      </w:r>
      <w:r w:rsidR="00F7134F" w:rsidRPr="00E942F3">
        <w:rPr>
          <w:rFonts w:cstheme="minorHAnsi"/>
          <w:b/>
          <w:i/>
          <w:sz w:val="24"/>
          <w:szCs w:val="24"/>
        </w:rPr>
        <w:t xml:space="preserve"> </w:t>
      </w:r>
      <w:r w:rsidRPr="00E942F3">
        <w:rPr>
          <w:rFonts w:cstheme="minorHAnsi"/>
          <w:b/>
          <w:i/>
          <w:sz w:val="24"/>
          <w:szCs w:val="24"/>
        </w:rPr>
        <w:t>unless there is a very unusual circumstance</w:t>
      </w:r>
      <w:r w:rsidRPr="00471916">
        <w:rPr>
          <w:rFonts w:cstheme="minorHAnsi"/>
          <w:sz w:val="24"/>
          <w:szCs w:val="24"/>
        </w:rPr>
        <w:t xml:space="preserve">. </w:t>
      </w:r>
    </w:p>
    <w:p w14:paraId="613BD914" w14:textId="77777777" w:rsidR="0093232A" w:rsidRDefault="00471916" w:rsidP="009F6C56">
      <w:pPr>
        <w:spacing w:line="360" w:lineRule="auto"/>
        <w:ind w:firstLine="720"/>
      </w:pPr>
      <w:r w:rsidRPr="00D16F9E">
        <w:rPr>
          <w:rFonts w:cstheme="minorHAnsi"/>
          <w:b/>
          <w:bCs/>
          <w:i/>
          <w:iCs/>
          <w:sz w:val="24"/>
          <w:szCs w:val="24"/>
        </w:rPr>
        <w:t>Plagiarism</w:t>
      </w:r>
      <w:r w:rsidRPr="00D16F9E">
        <w:rPr>
          <w:rFonts w:cstheme="minorHAnsi"/>
          <w:sz w:val="24"/>
          <w:szCs w:val="24"/>
        </w:rPr>
        <w:t>:</w:t>
      </w:r>
      <w:r w:rsidRPr="00D16F9E">
        <w:rPr>
          <w:rFonts w:cstheme="minorHAnsi"/>
          <w:sz w:val="24"/>
          <w:szCs w:val="24"/>
        </w:rPr>
        <w:tab/>
        <w:t xml:space="preserve">There is nothing worse at a university than the theft of </w:t>
      </w:r>
      <w:r w:rsidR="00600849">
        <w:rPr>
          <w:rFonts w:cstheme="minorHAnsi"/>
          <w:sz w:val="24"/>
          <w:szCs w:val="24"/>
        </w:rPr>
        <w:t>some</w:t>
      </w:r>
      <w:r w:rsidRPr="00D16F9E">
        <w:rPr>
          <w:rFonts w:cstheme="minorHAnsi"/>
          <w:sz w:val="24"/>
          <w:szCs w:val="24"/>
        </w:rPr>
        <w:t xml:space="preserve">one’s work. Plagiarism comes in many forms, including paying for a paper one didn’t write, copying someone else’s work, failing to appropriately cite the work or ideas of another. All of these actions </w:t>
      </w:r>
      <w:r w:rsidR="00AF73AE">
        <w:rPr>
          <w:rFonts w:cstheme="minorHAnsi"/>
          <w:sz w:val="24"/>
          <w:szCs w:val="24"/>
        </w:rPr>
        <w:t xml:space="preserve">have strong negative consequences, </w:t>
      </w:r>
      <w:r w:rsidRPr="00D16F9E">
        <w:rPr>
          <w:rFonts w:cstheme="minorHAnsi"/>
          <w:sz w:val="24"/>
          <w:szCs w:val="24"/>
        </w:rPr>
        <w:t xml:space="preserve">including failing the course, and the possibility of expulsion from the University. Given these risks, (irrespective of the ethical issues involved), and the likelihood that one will get caught, it doesn’t make sense to plagiarize. </w:t>
      </w:r>
      <w:r w:rsidR="00D16F9E" w:rsidRPr="00D16F9E">
        <w:rPr>
          <w:rFonts w:cstheme="minorHAnsi"/>
          <w:sz w:val="24"/>
          <w:szCs w:val="24"/>
        </w:rPr>
        <w:t xml:space="preserve"> The University’s plagiarism policy is located at:  </w:t>
      </w:r>
      <w:hyperlink r:id="rId17" w:tgtFrame="_blank" w:history="1">
        <w:r w:rsidR="00D16F9E" w:rsidRPr="00D16F9E">
          <w:rPr>
            <w:rStyle w:val="Hyperlink"/>
            <w:sz w:val="24"/>
            <w:szCs w:val="24"/>
          </w:rPr>
          <w:t>http://deanofstudents.arizona.edu/academic-</w:t>
        </w:r>
        <w:r w:rsidR="00D16F9E" w:rsidRPr="00D16F9E">
          <w:rPr>
            <w:rStyle w:val="Hyperlink"/>
            <w:sz w:val="24"/>
            <w:szCs w:val="24"/>
          </w:rPr>
          <w:lastRenderedPageBreak/>
          <w:t>integrity/students/academic-integrity</w:t>
        </w:r>
      </w:hyperlink>
      <w:r w:rsidR="00D16F9E" w:rsidRPr="00D16F9E">
        <w:rPr>
          <w:color w:val="000000"/>
          <w:sz w:val="24"/>
          <w:szCs w:val="24"/>
        </w:rPr>
        <w:t xml:space="preserve">.  Assistance with what is and what is not plagiarism is provided at:  </w:t>
      </w:r>
      <w:hyperlink r:id="rId18" w:history="1">
        <w:r w:rsidR="0093232A" w:rsidRPr="00901F27">
          <w:rPr>
            <w:rStyle w:val="Hyperlink"/>
            <w:sz w:val="24"/>
            <w:szCs w:val="24"/>
          </w:rPr>
          <w:t>http://www.library.arizona.edu/help/tutorials/plagiarism/</w:t>
        </w:r>
      </w:hyperlink>
      <w:r w:rsidR="0093232A">
        <w:rPr>
          <w:color w:val="000000"/>
          <w:sz w:val="24"/>
          <w:szCs w:val="24"/>
        </w:rPr>
        <w:t xml:space="preserve"> </w:t>
      </w:r>
    </w:p>
    <w:p w14:paraId="5003B838" w14:textId="2C181769" w:rsidR="00D16F9E" w:rsidRDefault="00471916" w:rsidP="009F6C56">
      <w:pPr>
        <w:spacing w:line="360" w:lineRule="auto"/>
        <w:ind w:firstLine="720"/>
        <w:rPr>
          <w:sz w:val="24"/>
          <w:szCs w:val="24"/>
        </w:rPr>
      </w:pPr>
      <w:r w:rsidRPr="00D16F9E">
        <w:rPr>
          <w:rFonts w:cstheme="minorHAnsi"/>
          <w:b/>
          <w:i/>
          <w:sz w:val="24"/>
          <w:szCs w:val="24"/>
        </w:rPr>
        <w:t>Other issues</w:t>
      </w:r>
      <w:r w:rsidRPr="00D16F9E">
        <w:rPr>
          <w:rFonts w:cstheme="minorHAnsi"/>
          <w:sz w:val="24"/>
          <w:szCs w:val="24"/>
        </w:rPr>
        <w:t xml:space="preserve">:  I hope I don’t need to remind you of this, but just in case, it is expected that we treat each other with respect and dignity. </w:t>
      </w:r>
      <w:r w:rsidR="0093232A" w:rsidRPr="00D16F9E">
        <w:rPr>
          <w:rFonts w:cstheme="minorHAnsi"/>
          <w:sz w:val="24"/>
          <w:szCs w:val="24"/>
        </w:rPr>
        <w:t xml:space="preserve">University policies regarding these issues can be found at: </w:t>
      </w:r>
      <w:hyperlink r:id="rId19" w:history="1">
        <w:r w:rsidR="0093232A" w:rsidRPr="00901F27">
          <w:rPr>
            <w:rStyle w:val="Hyperlink"/>
            <w:rFonts w:cstheme="minorHAnsi"/>
            <w:sz w:val="24"/>
            <w:szCs w:val="24"/>
          </w:rPr>
          <w:t>http://policy.arizona.edu/human-resources/nondiscrimination-and-anti-harassment-policy</w:t>
        </w:r>
      </w:hyperlink>
      <w:r w:rsidR="0093232A">
        <w:rPr>
          <w:rFonts w:cstheme="minorHAnsi"/>
          <w:sz w:val="24"/>
          <w:szCs w:val="24"/>
        </w:rPr>
        <w:t xml:space="preserve">  and at: </w:t>
      </w:r>
      <w:hyperlink r:id="rId20" w:history="1">
        <w:r w:rsidR="0093232A" w:rsidRPr="00901F27">
          <w:rPr>
            <w:rStyle w:val="Hyperlink"/>
            <w:rFonts w:cstheme="minorHAnsi"/>
            <w:sz w:val="24"/>
            <w:szCs w:val="24"/>
          </w:rPr>
          <w:t>http://policy.arizona.edu/education-and-student-affairs/threatening-behavior-students</w:t>
        </w:r>
      </w:hyperlink>
      <w:r w:rsidR="0093232A">
        <w:rPr>
          <w:rFonts w:cstheme="minorHAnsi"/>
          <w:sz w:val="24"/>
          <w:szCs w:val="24"/>
        </w:rPr>
        <w:t xml:space="preserve"> . Additionally, respect for all of us includes </w:t>
      </w:r>
      <w:r w:rsidRPr="00D16F9E">
        <w:rPr>
          <w:rFonts w:cstheme="minorHAnsi"/>
          <w:sz w:val="24"/>
          <w:szCs w:val="24"/>
        </w:rPr>
        <w:t xml:space="preserve">not </w:t>
      </w:r>
      <w:r w:rsidR="008451AB">
        <w:rPr>
          <w:rFonts w:cstheme="minorHAnsi"/>
          <w:sz w:val="24"/>
          <w:szCs w:val="24"/>
        </w:rPr>
        <w:t xml:space="preserve">being in class </w:t>
      </w:r>
      <w:r w:rsidRPr="00D16F9E">
        <w:rPr>
          <w:rFonts w:cstheme="minorHAnsi"/>
          <w:sz w:val="24"/>
          <w:szCs w:val="24"/>
        </w:rPr>
        <w:t xml:space="preserve">late and interrupting others; turning off cell phones </w:t>
      </w:r>
      <w:r w:rsidR="008451AB">
        <w:rPr>
          <w:rFonts w:cstheme="minorHAnsi"/>
          <w:sz w:val="24"/>
          <w:szCs w:val="24"/>
        </w:rPr>
        <w:t>while in class</w:t>
      </w:r>
      <w:r w:rsidR="00C57430">
        <w:rPr>
          <w:rFonts w:cstheme="minorHAnsi"/>
          <w:sz w:val="24"/>
          <w:szCs w:val="24"/>
        </w:rPr>
        <w:t xml:space="preserve"> even as we are meeting electronically</w:t>
      </w:r>
      <w:r w:rsidR="008451AB">
        <w:rPr>
          <w:rFonts w:cstheme="minorHAnsi"/>
          <w:sz w:val="24"/>
          <w:szCs w:val="24"/>
        </w:rPr>
        <w:t xml:space="preserve">; </w:t>
      </w:r>
      <w:r w:rsidRPr="00D16F9E">
        <w:rPr>
          <w:rFonts w:cstheme="minorHAnsi"/>
          <w:b/>
          <w:i/>
          <w:sz w:val="24"/>
          <w:szCs w:val="24"/>
        </w:rPr>
        <w:t>not using laptops during class session for anything unrelated specifically to the materials being addressed that day in class</w:t>
      </w:r>
      <w:r w:rsidRPr="00D16F9E">
        <w:rPr>
          <w:rFonts w:cstheme="minorHAnsi"/>
          <w:sz w:val="24"/>
          <w:szCs w:val="24"/>
        </w:rPr>
        <w:t xml:space="preserve">, etc. </w:t>
      </w:r>
    </w:p>
    <w:p w14:paraId="39BF2206" w14:textId="1689E31C" w:rsidR="002470C8" w:rsidRPr="00D16F9E" w:rsidRDefault="002470C8" w:rsidP="009F6C56">
      <w:pPr>
        <w:tabs>
          <w:tab w:val="left" w:pos="6750"/>
        </w:tabs>
        <w:spacing w:line="360" w:lineRule="auto"/>
        <w:ind w:firstLine="720"/>
        <w:rPr>
          <w:sz w:val="24"/>
          <w:szCs w:val="24"/>
        </w:rPr>
      </w:pPr>
      <w:r>
        <w:rPr>
          <w:sz w:val="24"/>
          <w:szCs w:val="24"/>
        </w:rPr>
        <w:t xml:space="preserve">You will see that often I use power points </w:t>
      </w:r>
      <w:r w:rsidR="008451AB">
        <w:rPr>
          <w:sz w:val="24"/>
          <w:szCs w:val="24"/>
        </w:rPr>
        <w:t xml:space="preserve">every class session. </w:t>
      </w:r>
      <w:r>
        <w:rPr>
          <w:sz w:val="24"/>
          <w:szCs w:val="24"/>
        </w:rPr>
        <w:t xml:space="preserve">I do this only because I have terrible handwriting and </w:t>
      </w:r>
      <w:r w:rsidR="008451AB">
        <w:rPr>
          <w:sz w:val="24"/>
          <w:szCs w:val="24"/>
        </w:rPr>
        <w:t xml:space="preserve">it </w:t>
      </w:r>
      <w:r w:rsidR="00AF73AE">
        <w:rPr>
          <w:sz w:val="24"/>
          <w:szCs w:val="24"/>
        </w:rPr>
        <w:t xml:space="preserve">is difficult </w:t>
      </w:r>
      <w:r>
        <w:rPr>
          <w:sz w:val="24"/>
          <w:szCs w:val="24"/>
        </w:rPr>
        <w:t xml:space="preserve">to read. So, it is a short-hand for what we are discussing. </w:t>
      </w:r>
      <w:r w:rsidR="009F6C56" w:rsidRPr="009F6C56">
        <w:rPr>
          <w:b/>
          <w:sz w:val="24"/>
          <w:szCs w:val="24"/>
        </w:rPr>
        <w:t>WARNING</w:t>
      </w:r>
      <w:r w:rsidR="009F6C56">
        <w:rPr>
          <w:sz w:val="24"/>
          <w:szCs w:val="24"/>
        </w:rPr>
        <w:t>: t</w:t>
      </w:r>
      <w:r>
        <w:rPr>
          <w:sz w:val="24"/>
          <w:szCs w:val="24"/>
        </w:rPr>
        <w:t>here is nothing more dangerous than power points for learning…they are just an outline of ideas</w:t>
      </w:r>
      <w:r w:rsidR="009F6C56">
        <w:rPr>
          <w:sz w:val="24"/>
          <w:szCs w:val="24"/>
        </w:rPr>
        <w:t xml:space="preserve"> or a shorthand for ideas</w:t>
      </w:r>
      <w:r>
        <w:rPr>
          <w:sz w:val="24"/>
          <w:szCs w:val="24"/>
        </w:rPr>
        <w:t>, not the ideas themselves. So, please be careful with them, and take notes on the ideas behind the outline. This is also why I don’t put the power points on my web page and please don’t ask for a copy of them</w:t>
      </w:r>
    </w:p>
    <w:p w14:paraId="7489064F" w14:textId="5FC81E51" w:rsidR="00A14593" w:rsidRDefault="00D16F9E" w:rsidP="00A14593">
      <w:pPr>
        <w:pStyle w:val="NormalWeb"/>
        <w:shd w:val="clear" w:color="auto" w:fill="FFFFFF"/>
        <w:spacing w:before="0" w:beforeAutospacing="0" w:after="0" w:afterAutospacing="0" w:line="360" w:lineRule="auto"/>
        <w:textAlignment w:val="baseline"/>
        <w:rPr>
          <w:rStyle w:val="Strong"/>
          <w:rFonts w:asciiTheme="minorHAnsi" w:hAnsiTheme="minorHAnsi" w:cs="Helvetica"/>
          <w:b w:val="0"/>
          <w:color w:val="363636"/>
          <w:bdr w:val="none" w:sz="0" w:space="0" w:color="auto" w:frame="1"/>
        </w:rPr>
      </w:pPr>
      <w:r>
        <w:rPr>
          <w:rFonts w:asciiTheme="minorHAnsi" w:hAnsiTheme="minorHAnsi" w:cstheme="minorHAnsi"/>
        </w:rPr>
        <w:t xml:space="preserve">  </w:t>
      </w:r>
      <w:r w:rsidR="00A14593">
        <w:rPr>
          <w:rFonts w:asciiTheme="minorHAnsi" w:hAnsiTheme="minorHAnsi" w:cstheme="minorHAnsi"/>
        </w:rPr>
        <w:t xml:space="preserve">           </w:t>
      </w:r>
      <w:r w:rsidR="00471916" w:rsidRPr="00A14593">
        <w:rPr>
          <w:rFonts w:asciiTheme="minorHAnsi" w:hAnsiTheme="minorHAnsi" w:cstheme="minorHAnsi"/>
        </w:rPr>
        <w:t>On another note: if you need assistance or looking for support with special needs, they can be located at either the S.A.L.T center (</w:t>
      </w:r>
      <w:hyperlink r:id="rId21" w:history="1">
        <w:r w:rsidR="00471916" w:rsidRPr="00A14593">
          <w:rPr>
            <w:rStyle w:val="Hyperlink"/>
            <w:rFonts w:asciiTheme="minorHAnsi" w:hAnsiTheme="minorHAnsi" w:cstheme="minorHAnsi"/>
          </w:rPr>
          <w:t>http://www.salt.arizona.edu/</w:t>
        </w:r>
      </w:hyperlink>
      <w:r w:rsidR="00471916" w:rsidRPr="00A14593">
        <w:rPr>
          <w:rFonts w:asciiTheme="minorHAnsi" w:hAnsiTheme="minorHAnsi" w:cstheme="minorHAnsi"/>
        </w:rPr>
        <w:t>) or at the Disability Resources center (</w:t>
      </w:r>
      <w:hyperlink r:id="rId22" w:history="1">
        <w:r w:rsidR="00471916" w:rsidRPr="00A14593">
          <w:rPr>
            <w:rStyle w:val="Hyperlink"/>
            <w:rFonts w:asciiTheme="minorHAnsi" w:hAnsiTheme="minorHAnsi" w:cstheme="minorHAnsi"/>
          </w:rPr>
          <w:t>http://drc.arizona.edu/</w:t>
        </w:r>
      </w:hyperlink>
      <w:r w:rsidR="00471916" w:rsidRPr="00A14593">
        <w:rPr>
          <w:rFonts w:asciiTheme="minorHAnsi" w:hAnsiTheme="minorHAnsi" w:cstheme="minorHAnsi"/>
        </w:rPr>
        <w:t xml:space="preserve">).  </w:t>
      </w:r>
      <w:r w:rsidR="00A14593" w:rsidRPr="00A14593">
        <w:rPr>
          <w:rStyle w:val="Strong"/>
          <w:rFonts w:asciiTheme="minorHAnsi" w:hAnsiTheme="minorHAnsi" w:cs="Helvetica"/>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are also welcome to contact Disability Resources (520-621-3268) to establish reasonable accommodations.  </w:t>
      </w:r>
    </w:p>
    <w:p w14:paraId="2AFB644F" w14:textId="77777777" w:rsidR="008451AB" w:rsidRDefault="008451AB" w:rsidP="00A14593">
      <w:pPr>
        <w:pStyle w:val="NormalWeb"/>
        <w:shd w:val="clear" w:color="auto" w:fill="FFFFFF"/>
        <w:spacing w:before="0" w:beforeAutospacing="0" w:after="0" w:afterAutospacing="0" w:line="360" w:lineRule="auto"/>
        <w:textAlignment w:val="baseline"/>
        <w:rPr>
          <w:rStyle w:val="Strong"/>
          <w:rFonts w:asciiTheme="minorHAnsi" w:hAnsiTheme="minorHAnsi" w:cs="Helvetica"/>
          <w:b w:val="0"/>
          <w:color w:val="363636"/>
          <w:bdr w:val="none" w:sz="0" w:space="0" w:color="auto" w:frame="1"/>
        </w:rPr>
      </w:pPr>
    </w:p>
    <w:p w14:paraId="4613E2A1" w14:textId="5E0C60BD" w:rsidR="002573CE" w:rsidRDefault="00471916" w:rsidP="009F6C56">
      <w:pPr>
        <w:spacing w:line="360" w:lineRule="auto"/>
        <w:rPr>
          <w:b/>
          <w:i/>
          <w:sz w:val="24"/>
          <w:szCs w:val="24"/>
        </w:rPr>
      </w:pPr>
      <w:r>
        <w:rPr>
          <w:b/>
          <w:sz w:val="24"/>
          <w:szCs w:val="24"/>
        </w:rPr>
        <w:t xml:space="preserve">FINALLY:   </w:t>
      </w:r>
      <w:r w:rsidRPr="00471916">
        <w:rPr>
          <w:b/>
          <w:i/>
          <w:sz w:val="24"/>
          <w:szCs w:val="24"/>
        </w:rPr>
        <w:t>Please keep in mind that the syllabus acts as a contract</w:t>
      </w:r>
      <w:r>
        <w:rPr>
          <w:b/>
          <w:i/>
          <w:sz w:val="24"/>
          <w:szCs w:val="24"/>
        </w:rPr>
        <w:t xml:space="preserve"> between the </w:t>
      </w:r>
      <w:r w:rsidR="00BC143F">
        <w:rPr>
          <w:b/>
          <w:i/>
          <w:sz w:val="24"/>
          <w:szCs w:val="24"/>
        </w:rPr>
        <w:t xml:space="preserve">faculty member </w:t>
      </w:r>
      <w:r>
        <w:rPr>
          <w:b/>
          <w:i/>
          <w:sz w:val="24"/>
          <w:szCs w:val="24"/>
        </w:rPr>
        <w:t xml:space="preserve">and </w:t>
      </w:r>
      <w:r w:rsidR="00BC143F">
        <w:rPr>
          <w:b/>
          <w:i/>
          <w:sz w:val="24"/>
          <w:szCs w:val="24"/>
        </w:rPr>
        <w:t xml:space="preserve">the </w:t>
      </w:r>
      <w:r w:rsidRPr="00471916">
        <w:rPr>
          <w:b/>
          <w:i/>
          <w:sz w:val="24"/>
          <w:szCs w:val="24"/>
        </w:rPr>
        <w:t xml:space="preserve">student. By taking this course, you agree to read the requirements noted in the syllabus and agree to </w:t>
      </w:r>
      <w:r w:rsidR="009F6C56">
        <w:rPr>
          <w:b/>
          <w:i/>
          <w:sz w:val="24"/>
          <w:szCs w:val="24"/>
        </w:rPr>
        <w:t xml:space="preserve">abide by </w:t>
      </w:r>
      <w:r w:rsidRPr="00471916">
        <w:rPr>
          <w:b/>
          <w:i/>
          <w:sz w:val="24"/>
          <w:szCs w:val="24"/>
        </w:rPr>
        <w:t xml:space="preserve">them. By passing out the syllabus, likewise I agree to its </w:t>
      </w:r>
      <w:r w:rsidRPr="00471916">
        <w:rPr>
          <w:b/>
          <w:i/>
          <w:sz w:val="24"/>
          <w:szCs w:val="24"/>
        </w:rPr>
        <w:lastRenderedPageBreak/>
        <w:t>terms with you. Changes to the syllabus then should on</w:t>
      </w:r>
      <w:r w:rsidR="00A94EAA">
        <w:rPr>
          <w:b/>
          <w:i/>
          <w:sz w:val="24"/>
          <w:szCs w:val="24"/>
        </w:rPr>
        <w:t>ly occur through mutual consent, and both instructor and student agree to act accordingly.</w:t>
      </w:r>
    </w:p>
    <w:p w14:paraId="7DA531DF" w14:textId="77777777" w:rsidR="00C57430" w:rsidRDefault="00C57430" w:rsidP="00A94EAA">
      <w:pPr>
        <w:jc w:val="center"/>
        <w:rPr>
          <w:b/>
          <w:sz w:val="28"/>
          <w:szCs w:val="28"/>
        </w:rPr>
      </w:pPr>
    </w:p>
    <w:p w14:paraId="03EA203F" w14:textId="660B531F" w:rsidR="00A94EAA" w:rsidRDefault="00A94EAA" w:rsidP="00A94EAA">
      <w:pPr>
        <w:jc w:val="center"/>
        <w:rPr>
          <w:b/>
          <w:sz w:val="24"/>
        </w:rPr>
      </w:pPr>
      <w:r w:rsidRPr="00A94EAA">
        <w:rPr>
          <w:b/>
          <w:sz w:val="28"/>
          <w:szCs w:val="28"/>
        </w:rPr>
        <w:t>Calendar of Readings and Assignments</w:t>
      </w:r>
    </w:p>
    <w:p w14:paraId="47E3B7A0" w14:textId="28FB18E3" w:rsidR="00A94EAA" w:rsidRPr="001B7460" w:rsidRDefault="00A94EAA" w:rsidP="00A94EAA">
      <w:pPr>
        <w:rPr>
          <w:rFonts w:ascii="Times New Roman" w:hAnsi="Times New Roman" w:cs="Times New Roman"/>
          <w:b/>
          <w:sz w:val="24"/>
          <w:szCs w:val="24"/>
        </w:rPr>
      </w:pPr>
      <w:r w:rsidRPr="001B7460">
        <w:rPr>
          <w:rFonts w:ascii="Times New Roman" w:hAnsi="Times New Roman" w:cs="Times New Roman"/>
          <w:b/>
          <w:sz w:val="24"/>
          <w:szCs w:val="24"/>
        </w:rPr>
        <w:t xml:space="preserve">Reading </w:t>
      </w:r>
      <w:r w:rsidR="003B7DF2">
        <w:rPr>
          <w:rFonts w:ascii="Times New Roman" w:hAnsi="Times New Roman" w:cs="Times New Roman"/>
          <w:b/>
          <w:sz w:val="24"/>
          <w:szCs w:val="24"/>
        </w:rPr>
        <w:t xml:space="preserve">and other </w:t>
      </w:r>
      <w:r w:rsidRPr="001B7460">
        <w:rPr>
          <w:rFonts w:ascii="Times New Roman" w:hAnsi="Times New Roman" w:cs="Times New Roman"/>
          <w:b/>
          <w:sz w:val="24"/>
          <w:szCs w:val="24"/>
        </w:rPr>
        <w:t xml:space="preserve">Materials:  </w:t>
      </w:r>
    </w:p>
    <w:p w14:paraId="06084B72" w14:textId="3C0CE4AD" w:rsidR="00D1715B" w:rsidRDefault="001B7460" w:rsidP="009F6C56">
      <w:pPr>
        <w:spacing w:line="360" w:lineRule="auto"/>
        <w:rPr>
          <w:rFonts w:ascii="Times New Roman" w:hAnsi="Times New Roman" w:cs="Times New Roman"/>
          <w:sz w:val="24"/>
          <w:szCs w:val="24"/>
        </w:rPr>
      </w:pPr>
      <w:r w:rsidRPr="001B7460">
        <w:rPr>
          <w:rFonts w:ascii="Times New Roman" w:hAnsi="Times New Roman" w:cs="Times New Roman"/>
          <w:b/>
          <w:sz w:val="24"/>
          <w:szCs w:val="24"/>
        </w:rPr>
        <w:tab/>
      </w:r>
      <w:r w:rsidR="0061202A" w:rsidRPr="00E82113">
        <w:rPr>
          <w:rFonts w:ascii="Times New Roman" w:hAnsi="Times New Roman" w:cs="Times New Roman"/>
          <w:bCs/>
          <w:sz w:val="24"/>
          <w:szCs w:val="24"/>
        </w:rPr>
        <w:t>T</w:t>
      </w:r>
      <w:r w:rsidR="008A18D3">
        <w:rPr>
          <w:rFonts w:ascii="Times New Roman" w:hAnsi="Times New Roman" w:cs="Times New Roman"/>
          <w:sz w:val="24"/>
          <w:szCs w:val="24"/>
        </w:rPr>
        <w:t xml:space="preserve">he “text” I was going to ask you to buy is outrageously expensive and not worth the cost. As a result, there is no text in this course and </w:t>
      </w:r>
      <w:r w:rsidR="0061202A">
        <w:rPr>
          <w:rFonts w:ascii="Times New Roman" w:hAnsi="Times New Roman" w:cs="Times New Roman"/>
          <w:sz w:val="24"/>
          <w:szCs w:val="24"/>
        </w:rPr>
        <w:t xml:space="preserve">nearly </w:t>
      </w:r>
      <w:r w:rsidR="008A18D3">
        <w:rPr>
          <w:rFonts w:ascii="Times New Roman" w:hAnsi="Times New Roman" w:cs="Times New Roman"/>
          <w:sz w:val="24"/>
          <w:szCs w:val="24"/>
        </w:rPr>
        <w:t xml:space="preserve">all the required readings are available on my web page, at </w:t>
      </w:r>
      <w:hyperlink r:id="rId23" w:history="1">
        <w:r w:rsidR="00CD2BB8" w:rsidRPr="00D8146F">
          <w:rPr>
            <w:rStyle w:val="Hyperlink"/>
            <w:rFonts w:ascii="Times New Roman" w:hAnsi="Times New Roman" w:cs="Times New Roman"/>
            <w:sz w:val="24"/>
            <w:szCs w:val="24"/>
          </w:rPr>
          <w:t>http://www.volgy.org</w:t>
        </w:r>
      </w:hyperlink>
      <w:r w:rsidR="008A18D3">
        <w:rPr>
          <w:rFonts w:ascii="Times New Roman" w:hAnsi="Times New Roman" w:cs="Times New Roman"/>
          <w:sz w:val="24"/>
          <w:szCs w:val="24"/>
        </w:rPr>
        <w:t xml:space="preserve"> </w:t>
      </w:r>
      <w:r w:rsidR="00491127">
        <w:rPr>
          <w:rFonts w:ascii="Times New Roman" w:hAnsi="Times New Roman" w:cs="Times New Roman"/>
          <w:sz w:val="24"/>
          <w:szCs w:val="24"/>
        </w:rPr>
        <w:t xml:space="preserve"> </w:t>
      </w:r>
      <w:r w:rsidR="00757DDC">
        <w:rPr>
          <w:rFonts w:ascii="Times New Roman" w:hAnsi="Times New Roman" w:cs="Times New Roman"/>
          <w:sz w:val="24"/>
          <w:szCs w:val="24"/>
        </w:rPr>
        <w:t>Using this url, g</w:t>
      </w:r>
      <w:r w:rsidR="00491127">
        <w:rPr>
          <w:rFonts w:ascii="Times New Roman" w:hAnsi="Times New Roman" w:cs="Times New Roman"/>
          <w:sz w:val="24"/>
          <w:szCs w:val="24"/>
        </w:rPr>
        <w:t xml:space="preserve">o to the menu options, click Courses, go to Pol 365 and then you will see all the readings listed under Pol 365. </w:t>
      </w:r>
      <w:r w:rsidR="00D1715B">
        <w:rPr>
          <w:rFonts w:ascii="Times New Roman" w:hAnsi="Times New Roman" w:cs="Times New Roman"/>
          <w:sz w:val="24"/>
          <w:szCs w:val="24"/>
        </w:rPr>
        <w:t>Each of the readings are listed in the order that they are assigned, and all you have to do is click on a specific reading…</w:t>
      </w:r>
      <w:r w:rsidR="0061202A">
        <w:rPr>
          <w:rFonts w:ascii="Times New Roman" w:hAnsi="Times New Roman" w:cs="Times New Roman"/>
          <w:sz w:val="24"/>
          <w:szCs w:val="24"/>
        </w:rPr>
        <w:t>it will download…</w:t>
      </w:r>
      <w:r w:rsidR="00D1715B">
        <w:rPr>
          <w:rFonts w:ascii="Times New Roman" w:hAnsi="Times New Roman" w:cs="Times New Roman"/>
          <w:sz w:val="24"/>
          <w:szCs w:val="24"/>
        </w:rPr>
        <w:t xml:space="preserve">and then </w:t>
      </w:r>
      <w:r w:rsidR="0061202A">
        <w:rPr>
          <w:rFonts w:ascii="Times New Roman" w:hAnsi="Times New Roman" w:cs="Times New Roman"/>
          <w:sz w:val="24"/>
          <w:szCs w:val="24"/>
        </w:rPr>
        <w:t xml:space="preserve">you can </w:t>
      </w:r>
      <w:r w:rsidR="00D1715B">
        <w:rPr>
          <w:rFonts w:ascii="Times New Roman" w:hAnsi="Times New Roman" w:cs="Times New Roman"/>
          <w:sz w:val="24"/>
          <w:szCs w:val="24"/>
        </w:rPr>
        <w:t xml:space="preserve">read it. </w:t>
      </w:r>
      <w:r w:rsidR="0061202A">
        <w:rPr>
          <w:rFonts w:ascii="Times New Roman" w:hAnsi="Times New Roman" w:cs="Times New Roman"/>
          <w:sz w:val="24"/>
          <w:szCs w:val="24"/>
        </w:rPr>
        <w:t xml:space="preserve">A very few of the readings could not be downloaded but their url is listed at the end of the citation. In that case, you simply need to google the article, or cut and paste the url I noted. For example, I asked you to read:  </w:t>
      </w:r>
      <w:r w:rsidR="0061202A" w:rsidRPr="00D35FDC">
        <w:rPr>
          <w:rFonts w:ascii="Times New Roman" w:hAnsi="Times New Roman" w:cs="Times New Roman"/>
          <w:sz w:val="24"/>
          <w:szCs w:val="24"/>
        </w:rPr>
        <w:t xml:space="preserve">Barnett, 2013. “The Pentagon’s New Map.” </w:t>
      </w:r>
      <w:r w:rsidR="0061202A" w:rsidRPr="00D35FDC">
        <w:rPr>
          <w:rFonts w:ascii="Times New Roman" w:hAnsi="Times New Roman" w:cs="Times New Roman"/>
          <w:i/>
          <w:sz w:val="24"/>
          <w:szCs w:val="24"/>
        </w:rPr>
        <w:t>Esquire</w:t>
      </w:r>
      <w:r w:rsidR="0061202A">
        <w:rPr>
          <w:rFonts w:ascii="Times New Roman" w:hAnsi="Times New Roman" w:cs="Times New Roman"/>
          <w:i/>
          <w:sz w:val="24"/>
          <w:szCs w:val="24"/>
        </w:rPr>
        <w:t xml:space="preserve"> </w:t>
      </w:r>
      <w:r w:rsidR="0061202A" w:rsidRPr="00D35FDC">
        <w:rPr>
          <w:rFonts w:ascii="Times New Roman" w:hAnsi="Times New Roman" w:cs="Times New Roman"/>
          <w:sz w:val="24"/>
          <w:szCs w:val="24"/>
        </w:rPr>
        <w:t xml:space="preserve">(you can read it at: </w:t>
      </w:r>
      <w:hyperlink r:id="rId24" w:history="1">
        <w:r w:rsidR="0061202A" w:rsidRPr="00D35FDC">
          <w:rPr>
            <w:rStyle w:val="Hyperlink"/>
            <w:rFonts w:ascii="Times New Roman" w:hAnsi="Times New Roman" w:cs="Times New Roman"/>
            <w:sz w:val="24"/>
            <w:szCs w:val="24"/>
          </w:rPr>
          <w:t>http://www.esquire.com/news-politics/a1546/thomas-barnett-iraq-war-primer/</w:t>
        </w:r>
      </w:hyperlink>
      <w:r w:rsidR="0061202A">
        <w:rPr>
          <w:rFonts w:ascii="Times New Roman" w:hAnsi="Times New Roman" w:cs="Times New Roman"/>
          <w:sz w:val="24"/>
          <w:szCs w:val="24"/>
        </w:rPr>
        <w:t>. This means it could not be downloaded, but by clicking on the url address, you should find the article. If it has moved, then you can cut and paste the title and it will appear.</w:t>
      </w:r>
    </w:p>
    <w:p w14:paraId="24662CCB" w14:textId="7CDEF7A9" w:rsidR="00CE35C2" w:rsidRPr="00CE35C2" w:rsidRDefault="00AF73AE" w:rsidP="00CE35C2">
      <w:pPr>
        <w:spacing w:line="360" w:lineRule="auto"/>
        <w:rPr>
          <w:rFonts w:ascii="Times New Roman" w:hAnsi="Times New Roman" w:cs="Times New Roman"/>
          <w:sz w:val="24"/>
          <w:szCs w:val="24"/>
        </w:rPr>
      </w:pPr>
      <w:r>
        <w:rPr>
          <w:rFonts w:ascii="Times New Roman" w:hAnsi="Times New Roman" w:cs="Times New Roman"/>
          <w:sz w:val="24"/>
          <w:szCs w:val="24"/>
        </w:rPr>
        <w:t xml:space="preserve">REMINDER: Note that </w:t>
      </w:r>
      <w:r w:rsidRPr="00AF73AE">
        <w:rPr>
          <w:rFonts w:ascii="Times New Roman" w:hAnsi="Times New Roman" w:cs="Times New Roman"/>
          <w:sz w:val="24"/>
          <w:szCs w:val="24"/>
          <w:u w:val="single"/>
        </w:rPr>
        <w:t>all these readings, along with other pertinent materials, are available on my web page, not on D2</w:t>
      </w:r>
      <w:r w:rsidR="00CE35C2">
        <w:rPr>
          <w:rFonts w:ascii="Times New Roman" w:hAnsi="Times New Roman" w:cs="Times New Roman"/>
          <w:sz w:val="24"/>
          <w:szCs w:val="24"/>
          <w:u w:val="single"/>
        </w:rPr>
        <w:t xml:space="preserve">, for reasons I will explain in class. </w:t>
      </w:r>
      <w:r w:rsidR="00CE35C2" w:rsidRPr="00CE35C2">
        <w:rPr>
          <w:rFonts w:ascii="Times New Roman" w:hAnsi="Times New Roman" w:cs="Times New Roman"/>
          <w:sz w:val="24"/>
          <w:szCs w:val="24"/>
        </w:rPr>
        <w:t>However, we will be using D2L for administrative purposes, including tracking your grades, group interactions, and Zoom usage.</w:t>
      </w:r>
      <w:r w:rsidR="003B7DF2">
        <w:rPr>
          <w:rFonts w:ascii="Times New Roman" w:hAnsi="Times New Roman" w:cs="Times New Roman"/>
          <w:sz w:val="24"/>
          <w:szCs w:val="24"/>
        </w:rPr>
        <w:t xml:space="preserve"> Also, if there are any videos they will be on the D2L website since mine is too clunky for those.</w:t>
      </w:r>
    </w:p>
    <w:p w14:paraId="330276F3" w14:textId="3FB57311" w:rsidR="00A94EAA" w:rsidRPr="001B7460" w:rsidRDefault="00A94EAA" w:rsidP="00C57430">
      <w:pPr>
        <w:spacing w:line="360" w:lineRule="auto"/>
        <w:ind w:firstLine="720"/>
        <w:rPr>
          <w:rFonts w:ascii="Times New Roman" w:hAnsi="Times New Roman" w:cs="Times New Roman"/>
          <w:sz w:val="24"/>
          <w:szCs w:val="24"/>
        </w:rPr>
      </w:pPr>
      <w:r w:rsidRPr="001B7460">
        <w:rPr>
          <w:rFonts w:ascii="Times New Roman" w:hAnsi="Times New Roman" w:cs="Times New Roman"/>
          <w:sz w:val="24"/>
          <w:szCs w:val="24"/>
        </w:rPr>
        <w:t>Additionally, there are some other materials of value for you</w:t>
      </w:r>
      <w:r w:rsidR="003B7DF2">
        <w:rPr>
          <w:rFonts w:ascii="Times New Roman" w:hAnsi="Times New Roman" w:cs="Times New Roman"/>
          <w:sz w:val="24"/>
          <w:szCs w:val="24"/>
        </w:rPr>
        <w:t xml:space="preserve"> between the syllabus and my own website</w:t>
      </w:r>
      <w:r w:rsidR="00BC143F">
        <w:rPr>
          <w:rFonts w:ascii="Times New Roman" w:hAnsi="Times New Roman" w:cs="Times New Roman"/>
          <w:sz w:val="24"/>
          <w:szCs w:val="24"/>
        </w:rPr>
        <w:t xml:space="preserve">. Links to useful </w:t>
      </w:r>
      <w:r w:rsidRPr="001B7460">
        <w:rPr>
          <w:rFonts w:ascii="Times New Roman" w:hAnsi="Times New Roman" w:cs="Times New Roman"/>
          <w:sz w:val="24"/>
          <w:szCs w:val="24"/>
        </w:rPr>
        <w:t xml:space="preserve">Internet sources are </w:t>
      </w:r>
      <w:r w:rsidR="009F12C0">
        <w:rPr>
          <w:rFonts w:ascii="Times New Roman" w:hAnsi="Times New Roman" w:cs="Times New Roman"/>
          <w:sz w:val="24"/>
          <w:szCs w:val="24"/>
        </w:rPr>
        <w:t>contained in the appendix of this syllabus</w:t>
      </w:r>
      <w:r w:rsidR="00D1715B">
        <w:rPr>
          <w:rFonts w:ascii="Times New Roman" w:hAnsi="Times New Roman" w:cs="Times New Roman"/>
          <w:sz w:val="24"/>
          <w:szCs w:val="24"/>
        </w:rPr>
        <w:t xml:space="preserve"> but additional, further </w:t>
      </w:r>
      <w:r w:rsidR="008A18D3">
        <w:rPr>
          <w:rFonts w:ascii="Times New Roman" w:hAnsi="Times New Roman" w:cs="Times New Roman"/>
          <w:sz w:val="24"/>
          <w:szCs w:val="24"/>
        </w:rPr>
        <w:t xml:space="preserve">resources are also available on my web page under the “Resources” </w:t>
      </w:r>
      <w:r w:rsidR="00491127">
        <w:rPr>
          <w:rFonts w:ascii="Times New Roman" w:hAnsi="Times New Roman" w:cs="Times New Roman"/>
          <w:sz w:val="24"/>
          <w:szCs w:val="24"/>
        </w:rPr>
        <w:t>page.</w:t>
      </w:r>
    </w:p>
    <w:p w14:paraId="009A04E6" w14:textId="6DA64D0A" w:rsidR="00A94EAA" w:rsidRPr="001B7460" w:rsidRDefault="00A94EAA" w:rsidP="009F6C56">
      <w:pPr>
        <w:spacing w:line="360" w:lineRule="auto"/>
        <w:ind w:right="-720" w:firstLine="720"/>
        <w:rPr>
          <w:rFonts w:ascii="Times New Roman" w:hAnsi="Times New Roman" w:cs="Times New Roman"/>
          <w:sz w:val="24"/>
          <w:szCs w:val="24"/>
        </w:rPr>
      </w:pPr>
      <w:r w:rsidRPr="001B7460">
        <w:rPr>
          <w:rFonts w:ascii="Times New Roman" w:hAnsi="Times New Roman" w:cs="Times New Roman"/>
          <w:sz w:val="24"/>
          <w:szCs w:val="24"/>
        </w:rPr>
        <w:t xml:space="preserve">I strongly suggest as well (but will not require) that you get a subscription to the </w:t>
      </w:r>
      <w:r w:rsidRPr="001B7460">
        <w:rPr>
          <w:rFonts w:ascii="Times New Roman" w:hAnsi="Times New Roman" w:cs="Times New Roman"/>
          <w:i/>
          <w:iCs/>
          <w:sz w:val="24"/>
          <w:szCs w:val="24"/>
        </w:rPr>
        <w:t>New York Times</w:t>
      </w:r>
      <w:r w:rsidRPr="001B7460">
        <w:rPr>
          <w:rFonts w:ascii="Times New Roman" w:hAnsi="Times New Roman" w:cs="Times New Roman"/>
          <w:sz w:val="24"/>
          <w:szCs w:val="24"/>
        </w:rPr>
        <w:t xml:space="preserve"> (you can access it electronically at </w:t>
      </w:r>
      <w:hyperlink r:id="rId25" w:history="1">
        <w:r w:rsidRPr="001B7460">
          <w:rPr>
            <w:rStyle w:val="Hyperlink"/>
            <w:rFonts w:ascii="Times New Roman" w:hAnsi="Times New Roman" w:cs="Times New Roman"/>
            <w:sz w:val="24"/>
            <w:szCs w:val="24"/>
          </w:rPr>
          <w:t>www.nytimes.com)</w:t>
        </w:r>
      </w:hyperlink>
      <w:r w:rsidRPr="001B7460">
        <w:rPr>
          <w:rFonts w:ascii="Times New Roman" w:hAnsi="Times New Roman" w:cs="Times New Roman"/>
          <w:sz w:val="24"/>
          <w:szCs w:val="24"/>
        </w:rPr>
        <w:t xml:space="preserve">.  </w:t>
      </w:r>
    </w:p>
    <w:p w14:paraId="2FBA9D02" w14:textId="77777777" w:rsidR="00A94EAA" w:rsidRPr="001B7460" w:rsidRDefault="00A94EAA" w:rsidP="00A94EAA">
      <w:pPr>
        <w:ind w:right="-450"/>
        <w:rPr>
          <w:rFonts w:ascii="Times New Roman" w:hAnsi="Times New Roman" w:cs="Times New Roman"/>
          <w:b/>
          <w:i/>
          <w:sz w:val="24"/>
          <w:szCs w:val="24"/>
        </w:rPr>
      </w:pPr>
      <w:r w:rsidRPr="001B7460">
        <w:rPr>
          <w:rFonts w:ascii="Times New Roman" w:hAnsi="Times New Roman" w:cs="Times New Roman"/>
          <w:sz w:val="24"/>
          <w:szCs w:val="24"/>
        </w:rPr>
        <w:tab/>
      </w:r>
      <w:r w:rsidRPr="001B7460">
        <w:rPr>
          <w:rFonts w:ascii="Times New Roman" w:hAnsi="Times New Roman" w:cs="Times New Roman"/>
          <w:b/>
          <w:i/>
          <w:sz w:val="24"/>
          <w:szCs w:val="24"/>
        </w:rPr>
        <w:t xml:space="preserve">Note that for each week’s assignment, there are one or more questions for you to think about as you read the assigned readings and think about the topic. Please be prepared to discuss </w:t>
      </w:r>
      <w:r w:rsidRPr="001B7460">
        <w:rPr>
          <w:rFonts w:ascii="Times New Roman" w:hAnsi="Times New Roman" w:cs="Times New Roman"/>
          <w:b/>
          <w:i/>
          <w:sz w:val="24"/>
          <w:szCs w:val="24"/>
        </w:rPr>
        <w:lastRenderedPageBreak/>
        <w:t>these questions in class. Also, note that most weeks contain two subjects and two sets of readings and questions.</w:t>
      </w:r>
    </w:p>
    <w:p w14:paraId="25262B13" w14:textId="7356CF42" w:rsidR="00F7134F" w:rsidRDefault="00F7134F" w:rsidP="00A94EAA">
      <w:pPr>
        <w:pBdr>
          <w:bottom w:val="single" w:sz="12" w:space="1" w:color="auto"/>
        </w:pBdr>
        <w:rPr>
          <w:rFonts w:ascii="Times New Roman" w:hAnsi="Times New Roman" w:cs="Times New Roman"/>
          <w:b/>
          <w:sz w:val="24"/>
        </w:rPr>
      </w:pPr>
    </w:p>
    <w:p w14:paraId="645A10CF" w14:textId="77777777" w:rsidR="00C57430" w:rsidRDefault="00C57430" w:rsidP="00A94EAA">
      <w:pPr>
        <w:pBdr>
          <w:bottom w:val="single" w:sz="12" w:space="1" w:color="auto"/>
        </w:pBdr>
        <w:rPr>
          <w:rFonts w:ascii="Times New Roman" w:hAnsi="Times New Roman" w:cs="Times New Roman"/>
          <w:b/>
          <w:sz w:val="24"/>
        </w:rPr>
      </w:pPr>
    </w:p>
    <w:p w14:paraId="444F329C" w14:textId="77777777" w:rsidR="00A94EAA" w:rsidRPr="00737124" w:rsidRDefault="00A94EAA" w:rsidP="00A94EAA">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D555D6F" w14:textId="77777777" w:rsidR="002573CE" w:rsidRPr="00935515" w:rsidRDefault="002573CE">
      <w:pPr>
        <w:rPr>
          <w:rFonts w:ascii="Times New Roman" w:hAnsi="Times New Roman" w:cs="Times New Roman"/>
          <w:b/>
          <w:sz w:val="24"/>
          <w:szCs w:val="24"/>
        </w:rPr>
      </w:pPr>
      <w:r w:rsidRPr="00935515">
        <w:rPr>
          <w:rFonts w:ascii="Times New Roman" w:hAnsi="Times New Roman" w:cs="Times New Roman"/>
          <w:b/>
          <w:sz w:val="24"/>
          <w:szCs w:val="24"/>
        </w:rPr>
        <w:t>Week 1</w:t>
      </w:r>
    </w:p>
    <w:p w14:paraId="3EEE2385" w14:textId="3E755BA2" w:rsidR="009D33C4" w:rsidRPr="007940D9" w:rsidRDefault="007560E0"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w:t>
      </w:r>
      <w:r w:rsidR="00293F5E">
        <w:rPr>
          <w:rFonts w:ascii="Times New Roman" w:hAnsi="Times New Roman" w:cs="Times New Roman"/>
          <w:sz w:val="24"/>
          <w:szCs w:val="24"/>
        </w:rPr>
        <w:t>August 25</w:t>
      </w:r>
      <w:r w:rsidRPr="007940D9">
        <w:rPr>
          <w:rFonts w:ascii="Times New Roman" w:hAnsi="Times New Roman" w:cs="Times New Roman"/>
          <w:sz w:val="24"/>
          <w:szCs w:val="24"/>
        </w:rPr>
        <w:t>)</w:t>
      </w:r>
      <w:r w:rsidR="009D33C4" w:rsidRPr="007940D9">
        <w:rPr>
          <w:rFonts w:ascii="Times New Roman" w:hAnsi="Times New Roman" w:cs="Times New Roman"/>
          <w:b/>
          <w:sz w:val="24"/>
          <w:szCs w:val="24"/>
        </w:rPr>
        <w:t xml:space="preserve"> </w:t>
      </w:r>
      <w:r w:rsidR="009D33C4" w:rsidRPr="007940D9">
        <w:rPr>
          <w:rFonts w:ascii="Times New Roman" w:hAnsi="Times New Roman" w:cs="Times New Roman"/>
          <w:b/>
          <w:sz w:val="24"/>
          <w:szCs w:val="24"/>
        </w:rPr>
        <w:tab/>
      </w:r>
      <w:r w:rsidR="00070A6A">
        <w:rPr>
          <w:rFonts w:ascii="Times New Roman" w:hAnsi="Times New Roman" w:cs="Times New Roman"/>
          <w:b/>
          <w:sz w:val="24"/>
          <w:szCs w:val="24"/>
        </w:rPr>
        <w:tab/>
      </w:r>
      <w:r w:rsidR="009D33C4" w:rsidRPr="007940D9">
        <w:rPr>
          <w:rFonts w:ascii="Times New Roman" w:hAnsi="Times New Roman" w:cs="Times New Roman"/>
          <w:b/>
          <w:sz w:val="24"/>
          <w:szCs w:val="24"/>
          <w:u w:val="single"/>
        </w:rPr>
        <w:t>Introduction to course: objectives and requirements</w:t>
      </w:r>
    </w:p>
    <w:p w14:paraId="44645F02" w14:textId="77777777" w:rsidR="003C7616" w:rsidRDefault="003C7616" w:rsidP="003C7616">
      <w:pPr>
        <w:rPr>
          <w:rFonts w:ascii="Times New Roman" w:hAnsi="Times New Roman" w:cs="Times New Roman"/>
          <w:sz w:val="24"/>
          <w:szCs w:val="24"/>
        </w:rPr>
      </w:pPr>
    </w:p>
    <w:p w14:paraId="50D587FF" w14:textId="7885E9B9" w:rsidR="00347B49" w:rsidRPr="00070A6A" w:rsidRDefault="009D33C4" w:rsidP="003C7616">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p>
    <w:p w14:paraId="67A2BA60" w14:textId="51C6CB96" w:rsidR="009D33C4" w:rsidRPr="007940D9" w:rsidRDefault="00293F5E" w:rsidP="009D33C4">
      <w:pPr>
        <w:pStyle w:val="NoSpacing"/>
        <w:rPr>
          <w:rFonts w:ascii="Times New Roman" w:hAnsi="Times New Roman" w:cs="Times New Roman"/>
          <w:b/>
          <w:sz w:val="24"/>
          <w:szCs w:val="24"/>
        </w:rPr>
      </w:pPr>
      <w:r>
        <w:rPr>
          <w:rFonts w:ascii="Times New Roman" w:hAnsi="Times New Roman" w:cs="Times New Roman"/>
          <w:sz w:val="24"/>
          <w:szCs w:val="24"/>
        </w:rPr>
        <w:t>(August 27</w:t>
      </w:r>
      <w:r w:rsidR="007560E0" w:rsidRPr="007940D9">
        <w:rPr>
          <w:rFonts w:ascii="Times New Roman" w:hAnsi="Times New Roman" w:cs="Times New Roman"/>
          <w:sz w:val="24"/>
          <w:szCs w:val="24"/>
        </w:rPr>
        <w:t>)</w:t>
      </w:r>
      <w:r w:rsidR="009D33C4" w:rsidRPr="007940D9">
        <w:rPr>
          <w:rFonts w:ascii="Times New Roman" w:hAnsi="Times New Roman" w:cs="Times New Roman"/>
          <w:sz w:val="24"/>
          <w:szCs w:val="24"/>
        </w:rPr>
        <w:tab/>
      </w:r>
      <w:r w:rsidR="00070A6A">
        <w:rPr>
          <w:rFonts w:ascii="Times New Roman" w:hAnsi="Times New Roman" w:cs="Times New Roman"/>
          <w:sz w:val="24"/>
          <w:szCs w:val="24"/>
        </w:rPr>
        <w:tab/>
      </w:r>
      <w:r w:rsidR="009D33C4" w:rsidRPr="007940D9">
        <w:rPr>
          <w:rFonts w:ascii="Times New Roman" w:hAnsi="Times New Roman" w:cs="Times New Roman"/>
          <w:b/>
          <w:bCs/>
          <w:iCs/>
          <w:sz w:val="24"/>
          <w:szCs w:val="24"/>
          <w:u w:val="single"/>
        </w:rPr>
        <w:t>Introduction to approaches, nature of international politics</w:t>
      </w:r>
    </w:p>
    <w:p w14:paraId="68D4EF4E" w14:textId="77777777" w:rsidR="009D33C4" w:rsidRPr="007940D9" w:rsidRDefault="009D33C4" w:rsidP="009D33C4">
      <w:pPr>
        <w:rPr>
          <w:rFonts w:ascii="Times New Roman" w:hAnsi="Times New Roman" w:cs="Times New Roman"/>
          <w:sz w:val="24"/>
          <w:szCs w:val="24"/>
        </w:rPr>
      </w:pPr>
    </w:p>
    <w:p w14:paraId="4BED7BE5"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1) What’s the security dilemma?</w:t>
      </w:r>
    </w:p>
    <w:p w14:paraId="70B6E3FE"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What does Waltz mean by anarchy?</w:t>
      </w:r>
    </w:p>
    <w:p w14:paraId="33558561"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3) What is Wendt’s answer?</w:t>
      </w:r>
    </w:p>
    <w:p w14:paraId="72EAA8AF" w14:textId="77777777" w:rsidR="009D33C4" w:rsidRPr="007940D9" w:rsidRDefault="009D33C4" w:rsidP="009D33C4">
      <w:pPr>
        <w:pStyle w:val="NoSpacing"/>
        <w:rPr>
          <w:rFonts w:ascii="Times New Roman" w:hAnsi="Times New Roman" w:cs="Times New Roman"/>
          <w:sz w:val="24"/>
          <w:szCs w:val="24"/>
        </w:rPr>
      </w:pPr>
    </w:p>
    <w:p w14:paraId="2F564899" w14:textId="77777777" w:rsidR="00254B4A" w:rsidRPr="00842E3E" w:rsidRDefault="009D33C4" w:rsidP="009D33C4">
      <w:pPr>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00254B4A" w:rsidRPr="00842E3E">
        <w:rPr>
          <w:rFonts w:ascii="Times New Roman" w:hAnsi="Times New Roman" w:cs="Times New Roman"/>
          <w:sz w:val="24"/>
          <w:szCs w:val="24"/>
        </w:rPr>
        <w:t xml:space="preserve">Waltz, 2000. “Structural Realism After the Cold War.” </w:t>
      </w:r>
      <w:r w:rsidR="00254B4A" w:rsidRPr="00842E3E">
        <w:rPr>
          <w:rFonts w:ascii="Times New Roman" w:hAnsi="Times New Roman" w:cs="Times New Roman"/>
          <w:i/>
          <w:sz w:val="24"/>
          <w:szCs w:val="24"/>
        </w:rPr>
        <w:t>International Security</w:t>
      </w:r>
    </w:p>
    <w:p w14:paraId="1C2BD559" w14:textId="77777777" w:rsidR="009D33C4" w:rsidRDefault="009D33C4" w:rsidP="00254B4A">
      <w:pPr>
        <w:ind w:left="720" w:firstLine="720"/>
        <w:rPr>
          <w:rFonts w:ascii="Times New Roman" w:hAnsi="Times New Roman" w:cs="Times New Roman"/>
          <w:i/>
          <w:sz w:val="24"/>
          <w:szCs w:val="24"/>
        </w:rPr>
      </w:pPr>
      <w:r w:rsidRPr="007940D9">
        <w:rPr>
          <w:rFonts w:ascii="Times New Roman" w:hAnsi="Times New Roman" w:cs="Times New Roman"/>
          <w:sz w:val="24"/>
          <w:szCs w:val="24"/>
        </w:rPr>
        <w:t>Wendt</w:t>
      </w:r>
      <w:r w:rsidR="00254B4A">
        <w:rPr>
          <w:rFonts w:ascii="Times New Roman" w:hAnsi="Times New Roman" w:cs="Times New Roman"/>
          <w:sz w:val="24"/>
          <w:szCs w:val="24"/>
        </w:rPr>
        <w:t>, 1992</w:t>
      </w:r>
      <w:r w:rsidRPr="007940D9">
        <w:rPr>
          <w:rFonts w:ascii="Times New Roman" w:hAnsi="Times New Roman" w:cs="Times New Roman"/>
          <w:sz w:val="24"/>
          <w:szCs w:val="24"/>
        </w:rPr>
        <w:t>.</w:t>
      </w:r>
      <w:r w:rsidR="00254B4A">
        <w:rPr>
          <w:rFonts w:ascii="Times New Roman" w:hAnsi="Times New Roman" w:cs="Times New Roman"/>
          <w:sz w:val="24"/>
          <w:szCs w:val="24"/>
        </w:rPr>
        <w:t xml:space="preserve"> “Anarchy is What States Make of it.” </w:t>
      </w:r>
      <w:r w:rsidR="00254B4A" w:rsidRPr="00254B4A">
        <w:rPr>
          <w:rFonts w:ascii="Times New Roman" w:hAnsi="Times New Roman" w:cs="Times New Roman"/>
          <w:i/>
          <w:sz w:val="24"/>
          <w:szCs w:val="24"/>
        </w:rPr>
        <w:t>International Organization</w:t>
      </w:r>
    </w:p>
    <w:p w14:paraId="58A480E9" w14:textId="77777777" w:rsidR="00842E3E" w:rsidRPr="007940D9" w:rsidRDefault="00842E3E" w:rsidP="00842E3E">
      <w:pPr>
        <w:rPr>
          <w:rFonts w:ascii="Times New Roman" w:hAnsi="Times New Roman" w:cs="Times New Roman"/>
          <w:sz w:val="24"/>
          <w:szCs w:val="24"/>
        </w:rPr>
      </w:pPr>
      <w:r>
        <w:rPr>
          <w:rFonts w:ascii="Times New Roman" w:hAnsi="Times New Roman" w:cs="Times New Roman"/>
          <w:i/>
          <w:sz w:val="24"/>
          <w:szCs w:val="24"/>
        </w:rPr>
        <w:t xml:space="preserve">      </w:t>
      </w:r>
      <w:r w:rsidRPr="00842E3E">
        <w:rPr>
          <w:rFonts w:ascii="Times New Roman" w:hAnsi="Times New Roman" w:cs="Times New Roman"/>
          <w:sz w:val="24"/>
          <w:szCs w:val="24"/>
        </w:rPr>
        <w:t>(optional)  Jervis, 1978. “Cooperation Under the Security Dilemma.”</w:t>
      </w:r>
      <w:r>
        <w:rPr>
          <w:rFonts w:ascii="Times New Roman" w:hAnsi="Times New Roman" w:cs="Times New Roman"/>
          <w:i/>
          <w:sz w:val="24"/>
          <w:szCs w:val="24"/>
        </w:rPr>
        <w:t xml:space="preserve"> World Politics</w:t>
      </w:r>
    </w:p>
    <w:p w14:paraId="39F252B8" w14:textId="7B3CFAA0" w:rsidR="007560E0" w:rsidRPr="007940D9" w:rsidRDefault="009D33C4">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070A6A">
        <w:rPr>
          <w:rFonts w:ascii="Times New Roman" w:hAnsi="Times New Roman" w:cs="Times New Roman"/>
          <w:sz w:val="24"/>
          <w:szCs w:val="24"/>
        </w:rPr>
        <w:t>-</w:t>
      </w:r>
      <w:r w:rsidR="00293F5E">
        <w:rPr>
          <w:rFonts w:ascii="Times New Roman" w:hAnsi="Times New Roman" w:cs="Times New Roman"/>
          <w:sz w:val="24"/>
          <w:szCs w:val="24"/>
        </w:rPr>
        <w:t>-----------------------------------------------------</w:t>
      </w:r>
      <w:r w:rsidR="007940D9">
        <w:rPr>
          <w:rFonts w:ascii="Times New Roman" w:hAnsi="Times New Roman" w:cs="Times New Roman"/>
          <w:sz w:val="24"/>
          <w:szCs w:val="24"/>
        </w:rPr>
        <w:tab/>
      </w:r>
    </w:p>
    <w:p w14:paraId="3FFFDC51" w14:textId="512227A4" w:rsidR="00293F5E" w:rsidRPr="00293F5E" w:rsidRDefault="00293F5E" w:rsidP="00E254DE">
      <w:pPr>
        <w:rPr>
          <w:rFonts w:ascii="Times New Roman" w:hAnsi="Times New Roman" w:cs="Times New Roman"/>
          <w:b/>
          <w:bCs/>
          <w:sz w:val="24"/>
          <w:szCs w:val="24"/>
        </w:rPr>
      </w:pPr>
      <w:r w:rsidRPr="00293F5E">
        <w:rPr>
          <w:rFonts w:ascii="Times New Roman" w:hAnsi="Times New Roman" w:cs="Times New Roman"/>
          <w:b/>
          <w:bCs/>
          <w:sz w:val="24"/>
          <w:szCs w:val="24"/>
        </w:rPr>
        <w:t>Week 2</w:t>
      </w:r>
    </w:p>
    <w:p w14:paraId="0E627576" w14:textId="549CF1AC" w:rsidR="00E254DE" w:rsidRPr="007940D9" w:rsidRDefault="00070A6A" w:rsidP="00E254DE">
      <w:pPr>
        <w:rPr>
          <w:rFonts w:ascii="Times New Roman" w:hAnsi="Times New Roman" w:cs="Times New Roman"/>
          <w:sz w:val="24"/>
        </w:rPr>
      </w:pPr>
      <w:r>
        <w:rPr>
          <w:rFonts w:ascii="Times New Roman" w:hAnsi="Times New Roman" w:cs="Times New Roman"/>
          <w:sz w:val="24"/>
          <w:szCs w:val="24"/>
        </w:rPr>
        <w:t>(</w:t>
      </w:r>
      <w:r w:rsidR="0051438E">
        <w:rPr>
          <w:rFonts w:ascii="Times New Roman" w:hAnsi="Times New Roman" w:cs="Times New Roman"/>
          <w:sz w:val="24"/>
          <w:szCs w:val="24"/>
        </w:rPr>
        <w:t>September 1</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 xml:space="preserve">Methods of Control: Some Vital Concepts </w:t>
      </w:r>
    </w:p>
    <w:p w14:paraId="7240F88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b/>
          <w:sz w:val="24"/>
          <w:szCs w:val="24"/>
        </w:rPr>
        <w:tab/>
      </w:r>
      <w:r w:rsidRPr="007940D9">
        <w:rPr>
          <w:rFonts w:ascii="Times New Roman" w:hAnsi="Times New Roman" w:cs="Times New Roman"/>
          <w:sz w:val="24"/>
          <w:szCs w:val="24"/>
        </w:rPr>
        <w:t xml:space="preserve">1) What is power (see appendix 1A through 1C)? </w:t>
      </w:r>
    </w:p>
    <w:p w14:paraId="418BF40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2) Which is the most powerful nation today? The second most powerful?</w:t>
      </w:r>
    </w:p>
    <w:p w14:paraId="311E141A"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3) Which is the least powerful nation today?</w:t>
      </w:r>
    </w:p>
    <w:p w14:paraId="69F5F592" w14:textId="77777777" w:rsidR="00E254DE" w:rsidRPr="007940D9" w:rsidRDefault="00E254DE" w:rsidP="00E254DE">
      <w:pPr>
        <w:pStyle w:val="NoSpacing"/>
        <w:rPr>
          <w:rFonts w:ascii="Times New Roman" w:hAnsi="Times New Roman" w:cs="Times New Roman"/>
          <w:sz w:val="24"/>
          <w:szCs w:val="24"/>
        </w:rPr>
      </w:pPr>
    </w:p>
    <w:p w14:paraId="1BDAD0DC" w14:textId="77777777" w:rsidR="00E254DE" w:rsidRPr="007940D9" w:rsidRDefault="00E254DE" w:rsidP="00E254DE">
      <w:pPr>
        <w:pStyle w:val="NoSpacing"/>
        <w:rPr>
          <w:rFonts w:ascii="Times New Roman" w:hAnsi="Times New Roman" w:cs="Times New Roman"/>
          <w:b/>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Pr="007940D9">
        <w:rPr>
          <w:rFonts w:ascii="Times New Roman" w:hAnsi="Times New Roman" w:cs="Times New Roman"/>
          <w:b/>
          <w:szCs w:val="24"/>
        </w:rPr>
        <w:t xml:space="preserve">  </w:t>
      </w:r>
      <w:r w:rsidRPr="007940D9">
        <w:rPr>
          <w:rFonts w:ascii="Times New Roman" w:hAnsi="Times New Roman" w:cs="Times New Roman"/>
          <w:sz w:val="24"/>
          <w:szCs w:val="24"/>
        </w:rPr>
        <w:t xml:space="preserve">Walt, 2005. “Taming American Power.” </w:t>
      </w:r>
      <w:r w:rsidRPr="007940D9">
        <w:rPr>
          <w:rFonts w:ascii="Times New Roman" w:hAnsi="Times New Roman" w:cs="Times New Roman"/>
          <w:i/>
          <w:sz w:val="24"/>
          <w:szCs w:val="24"/>
        </w:rPr>
        <w:t>Foreign Affairs</w:t>
      </w:r>
      <w:r w:rsidRPr="007940D9">
        <w:rPr>
          <w:rFonts w:ascii="Times New Roman" w:hAnsi="Times New Roman" w:cs="Times New Roman"/>
          <w:b/>
          <w:sz w:val="24"/>
          <w:szCs w:val="24"/>
        </w:rPr>
        <w:tab/>
      </w:r>
    </w:p>
    <w:p w14:paraId="348B5433" w14:textId="77777777" w:rsidR="00E254DE" w:rsidRPr="00254B4A"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ab/>
      </w:r>
      <w:r w:rsidRPr="007940D9">
        <w:rPr>
          <w:rFonts w:ascii="Times New Roman" w:hAnsi="Times New Roman" w:cs="Times New Roman"/>
          <w:b/>
          <w:sz w:val="24"/>
          <w:szCs w:val="24"/>
        </w:rPr>
        <w:tab/>
        <w:t xml:space="preserve">   </w:t>
      </w:r>
      <w:r w:rsidR="00254B4A" w:rsidRPr="00254B4A">
        <w:rPr>
          <w:rFonts w:ascii="Times New Roman" w:hAnsi="Times New Roman" w:cs="Times New Roman"/>
          <w:sz w:val="24"/>
          <w:szCs w:val="24"/>
        </w:rPr>
        <w:t xml:space="preserve">Nye, 2002. “The Limits of American Power.” </w:t>
      </w:r>
      <w:r w:rsidR="00254B4A" w:rsidRPr="00254B4A">
        <w:rPr>
          <w:rFonts w:ascii="Times New Roman" w:hAnsi="Times New Roman" w:cs="Times New Roman"/>
          <w:i/>
          <w:sz w:val="24"/>
          <w:szCs w:val="24"/>
        </w:rPr>
        <w:t>Political Science Quarterly</w:t>
      </w:r>
    </w:p>
    <w:p w14:paraId="6029FEEB" w14:textId="5691DE7E" w:rsidR="007560E0" w:rsidRPr="007940D9" w:rsidRDefault="00E254DE">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p>
    <w:p w14:paraId="462567C5" w14:textId="12C69B80" w:rsidR="00E254DE" w:rsidRPr="007940D9" w:rsidRDefault="00070A6A" w:rsidP="00E254DE">
      <w:pPr>
        <w:rPr>
          <w:rFonts w:ascii="Times New Roman" w:hAnsi="Times New Roman" w:cs="Times New Roman"/>
          <w:b/>
          <w:sz w:val="24"/>
          <w:szCs w:val="24"/>
        </w:rPr>
      </w:pPr>
      <w:r>
        <w:rPr>
          <w:rFonts w:ascii="Times New Roman" w:hAnsi="Times New Roman" w:cs="Times New Roman"/>
          <w:sz w:val="24"/>
          <w:szCs w:val="24"/>
        </w:rPr>
        <w:t>(</w:t>
      </w:r>
      <w:r w:rsidR="0051438E">
        <w:rPr>
          <w:rFonts w:ascii="Times New Roman" w:hAnsi="Times New Roman" w:cs="Times New Roman"/>
          <w:sz w:val="24"/>
          <w:szCs w:val="24"/>
        </w:rPr>
        <w:t>September 3</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The Impact of Domestic Factors on International Politics</w:t>
      </w:r>
    </w:p>
    <w:p w14:paraId="240AC7B6"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xml:space="preserve">:  1) </w:t>
      </w:r>
      <w:r w:rsidRPr="00C57430">
        <w:rPr>
          <w:rFonts w:ascii="Times New Roman" w:hAnsi="Times New Roman" w:cs="Times New Roman"/>
          <w:b/>
          <w:bCs/>
          <w:i/>
          <w:iCs/>
          <w:sz w:val="24"/>
          <w:szCs w:val="24"/>
        </w:rPr>
        <w:t>See the scenario and question in appendix 2</w:t>
      </w:r>
      <w:r w:rsidRPr="007940D9">
        <w:rPr>
          <w:rFonts w:ascii="Times New Roman" w:hAnsi="Times New Roman" w:cs="Times New Roman"/>
          <w:sz w:val="24"/>
          <w:szCs w:val="24"/>
        </w:rPr>
        <w:t>.</w:t>
      </w:r>
    </w:p>
    <w:p w14:paraId="4C9C4E1C"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lastRenderedPageBreak/>
        <w:tab/>
        <w:t xml:space="preserve">         2) How much does it matter for Russian foreign policy if Medvedev governs instead of Putin? Would you say the same about the change in leadership in the United Kingdom from the </w:t>
      </w:r>
      <w:r w:rsidR="00150ECB">
        <w:rPr>
          <w:rFonts w:ascii="Times New Roman" w:hAnsi="Times New Roman" w:cs="Times New Roman"/>
          <w:sz w:val="24"/>
          <w:szCs w:val="24"/>
        </w:rPr>
        <w:t xml:space="preserve">Tory to the Labour </w:t>
      </w:r>
      <w:r w:rsidRPr="007940D9">
        <w:rPr>
          <w:rFonts w:ascii="Times New Roman" w:hAnsi="Times New Roman" w:cs="Times New Roman"/>
          <w:sz w:val="24"/>
          <w:szCs w:val="24"/>
        </w:rPr>
        <w:t>government?</w:t>
      </w:r>
    </w:p>
    <w:p w14:paraId="236D5C78" w14:textId="77777777" w:rsidR="00E254DE" w:rsidRPr="007940D9" w:rsidRDefault="00E254DE" w:rsidP="00E254DE">
      <w:pPr>
        <w:pStyle w:val="NoSpacing"/>
        <w:rPr>
          <w:rFonts w:ascii="Times New Roman" w:hAnsi="Times New Roman" w:cs="Times New Roman"/>
          <w:sz w:val="24"/>
          <w:szCs w:val="24"/>
        </w:rPr>
      </w:pPr>
    </w:p>
    <w:p w14:paraId="35812855"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sz w:val="24"/>
          <w:szCs w:val="24"/>
        </w:rPr>
        <w:t>:</w:t>
      </w:r>
      <w:r w:rsidRPr="007940D9">
        <w:rPr>
          <w:rFonts w:ascii="Times New Roman" w:hAnsi="Times New Roman" w:cs="Times New Roman"/>
        </w:rPr>
        <w:t xml:space="preserve">   </w:t>
      </w:r>
      <w:r w:rsidR="004E4C75">
        <w:rPr>
          <w:rFonts w:ascii="Times New Roman" w:hAnsi="Times New Roman" w:cs="Times New Roman"/>
        </w:rPr>
        <w:t xml:space="preserve">Morrell (2019) “On Putin and Governance in Russia.” </w:t>
      </w:r>
      <w:r w:rsidR="004E4C75" w:rsidRPr="004E4C75">
        <w:rPr>
          <w:rFonts w:ascii="Times New Roman" w:hAnsi="Times New Roman" w:cs="Times New Roman"/>
          <w:i/>
        </w:rPr>
        <w:t>CBS</w:t>
      </w:r>
    </w:p>
    <w:p w14:paraId="36F51C52" w14:textId="77777777" w:rsidR="004A4D60"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r>
      <w:r w:rsidR="004A4D60">
        <w:rPr>
          <w:rFonts w:ascii="Times New Roman" w:hAnsi="Times New Roman" w:cs="Times New Roman"/>
          <w:sz w:val="24"/>
          <w:szCs w:val="24"/>
        </w:rPr>
        <w:t>McCahill, 2017 “The Chinese Communists’ New Politburo Standing Committee.” NBR Commentary.</w:t>
      </w:r>
      <w:r w:rsidRPr="007940D9">
        <w:rPr>
          <w:rFonts w:ascii="Times New Roman" w:hAnsi="Times New Roman" w:cs="Times New Roman"/>
          <w:sz w:val="24"/>
          <w:szCs w:val="24"/>
        </w:rPr>
        <w:t xml:space="preserve">  </w:t>
      </w:r>
    </w:p>
    <w:p w14:paraId="744C4EA7" w14:textId="77777777" w:rsidR="00E254DE" w:rsidRPr="007940D9" w:rsidRDefault="00E254DE" w:rsidP="004A4D60">
      <w:pPr>
        <w:pStyle w:val="NoSpacing"/>
        <w:ind w:left="720" w:firstLine="720"/>
        <w:rPr>
          <w:rFonts w:ascii="Times New Roman" w:hAnsi="Times New Roman" w:cs="Times New Roman"/>
          <w:sz w:val="24"/>
          <w:szCs w:val="24"/>
        </w:rPr>
      </w:pPr>
      <w:r w:rsidRPr="007940D9">
        <w:rPr>
          <w:rFonts w:ascii="Times New Roman" w:hAnsi="Times New Roman" w:cs="Times New Roman"/>
          <w:sz w:val="24"/>
          <w:szCs w:val="24"/>
        </w:rPr>
        <w:t xml:space="preserve">Dyson, Raleigh 2014 “Public and Private Beliefs of Political Leaders,” </w:t>
      </w:r>
      <w:r w:rsidRPr="007940D9">
        <w:rPr>
          <w:rFonts w:ascii="Times New Roman" w:hAnsi="Times New Roman" w:cs="Times New Roman"/>
          <w:i/>
          <w:sz w:val="24"/>
          <w:szCs w:val="24"/>
        </w:rPr>
        <w:t>Research and Politics</w:t>
      </w:r>
      <w:r w:rsidRPr="007940D9">
        <w:rPr>
          <w:rFonts w:ascii="Times New Roman" w:hAnsi="Times New Roman" w:cs="Times New Roman"/>
          <w:sz w:val="24"/>
          <w:szCs w:val="24"/>
        </w:rPr>
        <w:t xml:space="preserve"> </w:t>
      </w:r>
    </w:p>
    <w:p w14:paraId="2E7246D8" w14:textId="090F33F9"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070A6A">
        <w:rPr>
          <w:rFonts w:ascii="Times New Roman" w:hAnsi="Times New Roman" w:cs="Times New Roman"/>
          <w:sz w:val="24"/>
          <w:szCs w:val="24"/>
        </w:rPr>
        <w:t>-----------</w:t>
      </w:r>
      <w:r w:rsidR="0051438E">
        <w:rPr>
          <w:rFonts w:ascii="Times New Roman" w:hAnsi="Times New Roman" w:cs="Times New Roman"/>
          <w:sz w:val="24"/>
          <w:szCs w:val="24"/>
        </w:rPr>
        <w:t>---------------------------------------------------------</w:t>
      </w:r>
    </w:p>
    <w:p w14:paraId="4DCDC8B1" w14:textId="0D828E7B" w:rsidR="0051438E" w:rsidRPr="0051438E" w:rsidRDefault="0051438E" w:rsidP="00E254DE">
      <w:pPr>
        <w:rPr>
          <w:rFonts w:ascii="Times New Roman" w:hAnsi="Times New Roman" w:cs="Times New Roman"/>
          <w:b/>
          <w:bCs/>
          <w:sz w:val="24"/>
          <w:szCs w:val="24"/>
        </w:rPr>
      </w:pPr>
      <w:r w:rsidRPr="0051438E">
        <w:rPr>
          <w:rFonts w:ascii="Times New Roman" w:hAnsi="Times New Roman" w:cs="Times New Roman"/>
          <w:b/>
          <w:bCs/>
          <w:sz w:val="24"/>
          <w:szCs w:val="24"/>
        </w:rPr>
        <w:t>Week 3</w:t>
      </w:r>
    </w:p>
    <w:p w14:paraId="3CB65EFB" w14:textId="27499B0B" w:rsidR="00E254DE" w:rsidRDefault="007560E0" w:rsidP="00E254DE">
      <w:pPr>
        <w:rPr>
          <w:rFonts w:ascii="Times New Roman" w:hAnsi="Times New Roman" w:cs="Times New Roman"/>
          <w:b/>
          <w:bCs/>
          <w:sz w:val="24"/>
          <w:u w:val="single"/>
        </w:rPr>
      </w:pPr>
      <w:r w:rsidRPr="00935515">
        <w:rPr>
          <w:rFonts w:ascii="Times New Roman" w:hAnsi="Times New Roman" w:cs="Times New Roman"/>
          <w:sz w:val="24"/>
          <w:szCs w:val="24"/>
        </w:rPr>
        <w:t>(</w:t>
      </w:r>
      <w:r w:rsidR="0051438E">
        <w:rPr>
          <w:rFonts w:ascii="Times New Roman" w:hAnsi="Times New Roman" w:cs="Times New Roman"/>
          <w:sz w:val="24"/>
          <w:szCs w:val="24"/>
        </w:rPr>
        <w:t>September 8</w:t>
      </w:r>
      <w:r w:rsidR="009E5D48">
        <w:rPr>
          <w:rFonts w:ascii="Times New Roman" w:hAnsi="Times New Roman" w:cs="Times New Roman"/>
          <w:sz w:val="24"/>
          <w:szCs w:val="24"/>
        </w:rPr>
        <w:t>)</w:t>
      </w:r>
      <w:r w:rsidR="00E254DE">
        <w:rPr>
          <w:rFonts w:ascii="Times New Roman" w:hAnsi="Times New Roman" w:cs="Times New Roman"/>
          <w:sz w:val="24"/>
          <w:szCs w:val="24"/>
        </w:rPr>
        <w:tab/>
      </w:r>
      <w:r w:rsidR="0051438E">
        <w:rPr>
          <w:rFonts w:ascii="Times New Roman" w:hAnsi="Times New Roman" w:cs="Times New Roman"/>
          <w:sz w:val="24"/>
          <w:szCs w:val="24"/>
        </w:rPr>
        <w:tab/>
      </w:r>
      <w:r w:rsidR="00E254DE" w:rsidRPr="006F7CC7">
        <w:rPr>
          <w:rFonts w:ascii="Times New Roman" w:hAnsi="Times New Roman" w:cs="Times New Roman"/>
          <w:b/>
          <w:bCs/>
          <w:sz w:val="24"/>
          <w:u w:val="single"/>
        </w:rPr>
        <w:t>Formulating Foreign Policy: How Decisions Are Made</w:t>
      </w:r>
    </w:p>
    <w:p w14:paraId="3B66923C" w14:textId="77777777"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bCs/>
          <w:sz w:val="24"/>
          <w:szCs w:val="24"/>
        </w:rPr>
        <w:t xml:space="preserve">Questions:        </w:t>
      </w:r>
      <w:r w:rsidRPr="009D3F73">
        <w:rPr>
          <w:rFonts w:ascii="Times New Roman" w:hAnsi="Times New Roman" w:cs="Times New Roman"/>
          <w:sz w:val="24"/>
          <w:szCs w:val="24"/>
        </w:rPr>
        <w:t>1) What did the U.S. decide to do about the Cuban Missile Crisis? Why?</w:t>
      </w:r>
    </w:p>
    <w:p w14:paraId="6904D379" w14:textId="7971FA8C"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sz w:val="24"/>
          <w:szCs w:val="24"/>
        </w:rPr>
        <w:tab/>
      </w:r>
      <w:r w:rsidRPr="009D3F73">
        <w:rPr>
          <w:rFonts w:ascii="Times New Roman" w:hAnsi="Times New Roman" w:cs="Times New Roman"/>
          <w:sz w:val="24"/>
          <w:szCs w:val="24"/>
        </w:rPr>
        <w:tab/>
      </w:r>
      <w:r w:rsidR="009E0583">
        <w:rPr>
          <w:rFonts w:ascii="Times New Roman" w:hAnsi="Times New Roman" w:cs="Times New Roman"/>
          <w:sz w:val="24"/>
          <w:szCs w:val="24"/>
        </w:rPr>
        <w:t xml:space="preserve">  </w:t>
      </w:r>
      <w:r w:rsidRPr="009D3F73">
        <w:rPr>
          <w:rFonts w:ascii="Times New Roman" w:hAnsi="Times New Roman" w:cs="Times New Roman"/>
          <w:sz w:val="24"/>
          <w:szCs w:val="24"/>
        </w:rPr>
        <w:t xml:space="preserve">2) If </w:t>
      </w:r>
      <w:r w:rsidR="00C57430">
        <w:rPr>
          <w:rFonts w:ascii="Times New Roman" w:hAnsi="Times New Roman" w:cs="Times New Roman"/>
          <w:sz w:val="24"/>
          <w:szCs w:val="24"/>
        </w:rPr>
        <w:t xml:space="preserve">Donald Trump </w:t>
      </w:r>
      <w:r w:rsidRPr="009D3F73">
        <w:rPr>
          <w:rFonts w:ascii="Times New Roman" w:hAnsi="Times New Roman" w:cs="Times New Roman"/>
          <w:sz w:val="24"/>
          <w:szCs w:val="24"/>
        </w:rPr>
        <w:t>or Barak Obama had been president in 1962, would either one have made the same decision?</w:t>
      </w:r>
    </w:p>
    <w:p w14:paraId="7931B453" w14:textId="77777777" w:rsidR="00E254DE" w:rsidRDefault="00E254DE" w:rsidP="00E254DE">
      <w:pPr>
        <w:rPr>
          <w:rFonts w:ascii="Times New Roman" w:hAnsi="Times New Roman" w:cs="Times New Roman"/>
          <w:b/>
          <w:bCs/>
          <w:sz w:val="24"/>
        </w:rPr>
      </w:pPr>
    </w:p>
    <w:p w14:paraId="02DFDF86" w14:textId="2C80156B"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R</w:t>
      </w:r>
      <w:r w:rsidR="00F7134F">
        <w:rPr>
          <w:rFonts w:ascii="Times New Roman" w:hAnsi="Times New Roman" w:cs="Times New Roman"/>
          <w:b/>
          <w:sz w:val="24"/>
          <w:szCs w:val="24"/>
        </w:rPr>
        <w:t>E</w:t>
      </w:r>
      <w:r w:rsidR="00882C75">
        <w:rPr>
          <w:rFonts w:ascii="Times New Roman" w:hAnsi="Times New Roman" w:cs="Times New Roman"/>
          <w:b/>
          <w:sz w:val="24"/>
          <w:szCs w:val="24"/>
        </w:rPr>
        <w:t>A</w:t>
      </w:r>
      <w:r w:rsidR="00F7134F">
        <w:rPr>
          <w:rFonts w:ascii="Times New Roman" w:hAnsi="Times New Roman" w:cs="Times New Roman"/>
          <w:b/>
          <w:sz w:val="24"/>
          <w:szCs w:val="24"/>
        </w:rPr>
        <w:t>DINGS:</w:t>
      </w:r>
      <w:r>
        <w:rPr>
          <w:b/>
        </w:rPr>
        <w:tab/>
      </w:r>
      <w:r w:rsidRPr="009D3F73">
        <w:rPr>
          <w:rFonts w:ascii="Times New Roman" w:hAnsi="Times New Roman" w:cs="Times New Roman"/>
          <w:sz w:val="24"/>
          <w:szCs w:val="24"/>
        </w:rPr>
        <w:t>Allison</w:t>
      </w:r>
      <w:r w:rsidR="00842E3E">
        <w:rPr>
          <w:rFonts w:ascii="Times New Roman" w:hAnsi="Times New Roman" w:cs="Times New Roman"/>
          <w:sz w:val="24"/>
          <w:szCs w:val="24"/>
        </w:rPr>
        <w:t xml:space="preserve">, 1969. “Conceptual Models and the Cuban Missile Crisis.” </w:t>
      </w:r>
      <w:r w:rsidR="00842E3E" w:rsidRPr="00842E3E">
        <w:rPr>
          <w:rFonts w:ascii="Times New Roman" w:hAnsi="Times New Roman" w:cs="Times New Roman"/>
          <w:i/>
          <w:sz w:val="24"/>
          <w:szCs w:val="24"/>
        </w:rPr>
        <w:t>APSR</w:t>
      </w:r>
    </w:p>
    <w:p w14:paraId="618EC576" w14:textId="311C3A31" w:rsidR="00E254DE" w:rsidRPr="009D3F73" w:rsidRDefault="00E254DE" w:rsidP="00E254DE">
      <w:pPr>
        <w:pStyle w:val="NoSpacing"/>
        <w:ind w:left="720" w:firstLine="720"/>
        <w:rPr>
          <w:rFonts w:ascii="Times New Roman" w:hAnsi="Times New Roman" w:cs="Times New Roman"/>
          <w:sz w:val="24"/>
          <w:szCs w:val="24"/>
        </w:rPr>
      </w:pPr>
      <w:r>
        <w:rPr>
          <w:rFonts w:ascii="Times New Roman" w:hAnsi="Times New Roman" w:cs="Times New Roman"/>
          <w:sz w:val="24"/>
          <w:szCs w:val="24"/>
        </w:rPr>
        <w:t>Drezner, 2011</w:t>
      </w:r>
      <w:r w:rsidR="00D416A5">
        <w:rPr>
          <w:rFonts w:ascii="Times New Roman" w:hAnsi="Times New Roman" w:cs="Times New Roman"/>
          <w:sz w:val="24"/>
          <w:szCs w:val="24"/>
        </w:rPr>
        <w:t>.</w:t>
      </w:r>
      <w:r>
        <w:rPr>
          <w:rFonts w:ascii="Times New Roman" w:hAnsi="Times New Roman" w:cs="Times New Roman"/>
          <w:sz w:val="24"/>
          <w:szCs w:val="24"/>
        </w:rPr>
        <w:t xml:space="preserve"> “Does Obama Have a Grand Strategy?” </w:t>
      </w:r>
      <w:r w:rsidRPr="0070713E">
        <w:rPr>
          <w:rFonts w:ascii="Times New Roman" w:hAnsi="Times New Roman" w:cs="Times New Roman"/>
          <w:i/>
          <w:sz w:val="24"/>
          <w:szCs w:val="24"/>
        </w:rPr>
        <w:t>Foreign Affairs</w:t>
      </w:r>
      <w:r>
        <w:rPr>
          <w:rFonts w:ascii="Times New Roman" w:hAnsi="Times New Roman" w:cs="Times New Roman"/>
          <w:sz w:val="24"/>
          <w:szCs w:val="24"/>
        </w:rPr>
        <w:t xml:space="preserve">  </w:t>
      </w:r>
      <w:r w:rsidRPr="009D3F73">
        <w:rPr>
          <w:rFonts w:ascii="Times New Roman" w:hAnsi="Times New Roman" w:cs="Times New Roman"/>
          <w:sz w:val="24"/>
          <w:szCs w:val="24"/>
        </w:rPr>
        <w:t xml:space="preserve"> </w:t>
      </w:r>
    </w:p>
    <w:p w14:paraId="3D3A1909" w14:textId="785EB48D"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ab/>
      </w:r>
      <w:r w:rsidRPr="009D3F73">
        <w:rPr>
          <w:rFonts w:ascii="Times New Roman" w:hAnsi="Times New Roman" w:cs="Times New Roman"/>
          <w:b/>
          <w:sz w:val="24"/>
          <w:szCs w:val="24"/>
        </w:rPr>
        <w:tab/>
      </w:r>
      <w:r w:rsidRPr="009D3F73">
        <w:rPr>
          <w:rFonts w:ascii="Times New Roman" w:hAnsi="Times New Roman" w:cs="Times New Roman"/>
          <w:sz w:val="24"/>
          <w:szCs w:val="24"/>
        </w:rPr>
        <w:t>Baker, 2009</w:t>
      </w:r>
      <w:r w:rsidR="00D416A5">
        <w:rPr>
          <w:rFonts w:ascii="Times New Roman" w:hAnsi="Times New Roman" w:cs="Times New Roman"/>
          <w:sz w:val="24"/>
          <w:szCs w:val="24"/>
        </w:rPr>
        <w:t>.</w:t>
      </w:r>
      <w:r w:rsidRPr="009D3F73">
        <w:rPr>
          <w:rFonts w:ascii="Times New Roman" w:hAnsi="Times New Roman" w:cs="Times New Roman"/>
          <w:sz w:val="24"/>
          <w:szCs w:val="24"/>
        </w:rPr>
        <w:t xml:space="preserve"> “How Obama Came to Plan for Surge in Afghanistan</w:t>
      </w:r>
      <w:r>
        <w:rPr>
          <w:rFonts w:ascii="Times New Roman" w:hAnsi="Times New Roman" w:cs="Times New Roman"/>
          <w:sz w:val="24"/>
          <w:szCs w:val="24"/>
        </w:rPr>
        <w:t>”</w:t>
      </w:r>
      <w:r w:rsidRPr="009D3F73">
        <w:rPr>
          <w:rFonts w:ascii="Times New Roman" w:hAnsi="Times New Roman" w:cs="Times New Roman"/>
          <w:sz w:val="24"/>
          <w:szCs w:val="24"/>
        </w:rPr>
        <w:t xml:space="preserve"> </w:t>
      </w:r>
    </w:p>
    <w:p w14:paraId="78DF3E97" w14:textId="28D2BC08"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14:paraId="27711C45" w14:textId="77777777" w:rsidR="009E0583" w:rsidRDefault="009E0583" w:rsidP="00E254DE">
      <w:pPr>
        <w:pStyle w:val="NoSpacing"/>
        <w:rPr>
          <w:rFonts w:ascii="Times New Roman" w:hAnsi="Times New Roman" w:cs="Times New Roman"/>
          <w:sz w:val="24"/>
          <w:szCs w:val="24"/>
        </w:rPr>
      </w:pPr>
    </w:p>
    <w:p w14:paraId="39564ED2" w14:textId="201AC26B" w:rsidR="00E254DE" w:rsidRDefault="00070A6A" w:rsidP="00E254DE">
      <w:pPr>
        <w:pStyle w:val="NoSpacing"/>
        <w:rPr>
          <w:rFonts w:ascii="Times New Roman" w:hAnsi="Times New Roman" w:cs="Times New Roman"/>
          <w:b/>
          <w:bCs/>
          <w:iCs/>
          <w:sz w:val="24"/>
          <w:szCs w:val="24"/>
          <w:u w:val="single"/>
        </w:rPr>
      </w:pPr>
      <w:r>
        <w:rPr>
          <w:rFonts w:ascii="Times New Roman" w:hAnsi="Times New Roman" w:cs="Times New Roman"/>
          <w:sz w:val="24"/>
          <w:szCs w:val="24"/>
        </w:rPr>
        <w:t>(</w:t>
      </w:r>
      <w:r w:rsidR="0051438E">
        <w:rPr>
          <w:rFonts w:ascii="Times New Roman" w:hAnsi="Times New Roman" w:cs="Times New Roman"/>
          <w:sz w:val="24"/>
          <w:szCs w:val="24"/>
        </w:rPr>
        <w:t>September 10)</w:t>
      </w:r>
      <w:r w:rsidR="00E254DE">
        <w:rPr>
          <w:rFonts w:ascii="Times New Roman" w:hAnsi="Times New Roman" w:cs="Times New Roman"/>
          <w:sz w:val="24"/>
          <w:szCs w:val="24"/>
        </w:rPr>
        <w:tab/>
      </w:r>
      <w:r w:rsidR="00E254DE" w:rsidRPr="00070A6A">
        <w:rPr>
          <w:rFonts w:ascii="Times New Roman" w:hAnsi="Times New Roman" w:cs="Times New Roman"/>
          <w:b/>
          <w:bCs/>
          <w:iCs/>
          <w:sz w:val="24"/>
          <w:szCs w:val="24"/>
          <w:u w:val="single"/>
        </w:rPr>
        <w:t>Formulating Foreign Policy (continued)</w:t>
      </w:r>
    </w:p>
    <w:p w14:paraId="7ED4252F" w14:textId="2BA36E44" w:rsidR="00882C75" w:rsidRDefault="00882C75" w:rsidP="00E254DE">
      <w:pPr>
        <w:pStyle w:val="NoSpacing"/>
        <w:rPr>
          <w:rFonts w:ascii="Times New Roman" w:hAnsi="Times New Roman" w:cs="Times New Roman"/>
          <w:b/>
          <w:bCs/>
          <w:iCs/>
          <w:sz w:val="24"/>
          <w:szCs w:val="24"/>
          <w:u w:val="single"/>
        </w:rPr>
      </w:pPr>
    </w:p>
    <w:p w14:paraId="37C9F9A6" w14:textId="31C590FA" w:rsidR="00882C75" w:rsidRDefault="00882C75" w:rsidP="00E254DE">
      <w:pPr>
        <w:pStyle w:val="NoSpacing"/>
        <w:rPr>
          <w:rFonts w:ascii="Times New Roman" w:hAnsi="Times New Roman" w:cs="Times New Roman"/>
          <w:bCs/>
          <w:iCs/>
          <w:sz w:val="24"/>
          <w:szCs w:val="24"/>
        </w:rPr>
      </w:pPr>
      <w:r w:rsidRPr="00882C75">
        <w:rPr>
          <w:rFonts w:ascii="Times New Roman" w:hAnsi="Times New Roman" w:cs="Times New Roman"/>
          <w:b/>
          <w:bCs/>
          <w:iCs/>
          <w:sz w:val="24"/>
          <w:szCs w:val="24"/>
        </w:rPr>
        <w:t>READINGS:</w:t>
      </w:r>
      <w:r w:rsidRPr="00882C75">
        <w:rPr>
          <w:rFonts w:ascii="Times New Roman" w:hAnsi="Times New Roman" w:cs="Times New Roman"/>
          <w:bCs/>
          <w:iCs/>
          <w:sz w:val="24"/>
          <w:szCs w:val="24"/>
        </w:rPr>
        <w:tab/>
      </w:r>
      <w:r>
        <w:rPr>
          <w:rFonts w:ascii="Times New Roman" w:hAnsi="Times New Roman" w:cs="Times New Roman"/>
          <w:bCs/>
          <w:iCs/>
          <w:sz w:val="24"/>
          <w:szCs w:val="24"/>
        </w:rPr>
        <w:t xml:space="preserve">Friend et al., 2019 “Why did the Pentagon ever give Trump the option of killing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Soleimani?” </w:t>
      </w:r>
      <w:r w:rsidRPr="00882C75">
        <w:rPr>
          <w:rFonts w:ascii="Times New Roman" w:hAnsi="Times New Roman" w:cs="Times New Roman"/>
          <w:bCs/>
          <w:i/>
          <w:iCs/>
          <w:sz w:val="24"/>
          <w:szCs w:val="24"/>
        </w:rPr>
        <w:t>New York Times</w:t>
      </w:r>
    </w:p>
    <w:p w14:paraId="3F1A9A44" w14:textId="77777777" w:rsidR="00070A6A" w:rsidRDefault="00070A6A" w:rsidP="00E254DE">
      <w:pPr>
        <w:pStyle w:val="NoSpacing"/>
        <w:rPr>
          <w:rFonts w:ascii="Times New Roman" w:hAnsi="Times New Roman" w:cs="Times New Roman"/>
          <w:bCs/>
          <w:iCs/>
          <w:sz w:val="24"/>
          <w:szCs w:val="24"/>
        </w:rPr>
      </w:pPr>
    </w:p>
    <w:p w14:paraId="7A9D0395" w14:textId="5549648B"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1438E">
        <w:rPr>
          <w:rFonts w:ascii="Times New Roman" w:hAnsi="Times New Roman" w:cs="Times New Roman"/>
          <w:bCs/>
          <w:iCs/>
          <w:sz w:val="24"/>
          <w:szCs w:val="24"/>
        </w:rPr>
        <w:t>----------------------------------------------------------</w:t>
      </w:r>
    </w:p>
    <w:p w14:paraId="7F1A60C7" w14:textId="216C95BE" w:rsidR="007C5C17" w:rsidRPr="0051438E" w:rsidRDefault="0051438E" w:rsidP="00EB49FB">
      <w:pPr>
        <w:rPr>
          <w:rFonts w:ascii="Times New Roman" w:hAnsi="Times New Roman" w:cs="Times New Roman"/>
          <w:b/>
          <w:bCs/>
          <w:sz w:val="24"/>
          <w:szCs w:val="24"/>
        </w:rPr>
      </w:pPr>
      <w:r w:rsidRPr="0051438E">
        <w:rPr>
          <w:rFonts w:ascii="Times New Roman" w:hAnsi="Times New Roman" w:cs="Times New Roman"/>
          <w:b/>
          <w:bCs/>
          <w:sz w:val="24"/>
          <w:szCs w:val="24"/>
        </w:rPr>
        <w:t>Week 4</w:t>
      </w:r>
    </w:p>
    <w:p w14:paraId="221956BC" w14:textId="0C21692E" w:rsidR="00EB49FB" w:rsidRPr="000F3B98" w:rsidRDefault="007560E0" w:rsidP="00EB49FB">
      <w:pPr>
        <w:rPr>
          <w:rFonts w:ascii="Times New Roman" w:hAnsi="Times New Roman" w:cs="Times New Roman"/>
          <w:sz w:val="24"/>
          <w:szCs w:val="24"/>
        </w:rPr>
      </w:pPr>
      <w:r w:rsidRPr="00935515">
        <w:rPr>
          <w:rFonts w:ascii="Times New Roman" w:hAnsi="Times New Roman" w:cs="Times New Roman"/>
          <w:sz w:val="24"/>
          <w:szCs w:val="24"/>
        </w:rPr>
        <w:t>(</w:t>
      </w:r>
      <w:r w:rsidR="0051438E">
        <w:rPr>
          <w:rFonts w:ascii="Times New Roman" w:hAnsi="Times New Roman" w:cs="Times New Roman"/>
          <w:sz w:val="24"/>
          <w:szCs w:val="24"/>
        </w:rPr>
        <w:t>September 15)</w:t>
      </w:r>
      <w:r w:rsidR="00EB49FB">
        <w:rPr>
          <w:rFonts w:ascii="Times New Roman" w:hAnsi="Times New Roman" w:cs="Times New Roman"/>
          <w:sz w:val="24"/>
          <w:szCs w:val="24"/>
        </w:rPr>
        <w:tab/>
      </w:r>
      <w:r w:rsidR="00EB49FB" w:rsidRPr="00972336">
        <w:rPr>
          <w:rFonts w:ascii="Times New Roman" w:hAnsi="Times New Roman" w:cs="Times New Roman"/>
          <w:b/>
          <w:bCs/>
          <w:sz w:val="24"/>
          <w:u w:val="single"/>
        </w:rPr>
        <w:t>Defense Policy: A Special Case of Decision Making</w:t>
      </w:r>
    </w:p>
    <w:p w14:paraId="41213573"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Questions:</w:t>
      </w:r>
      <w:r w:rsidRPr="00D05FD3">
        <w:rPr>
          <w:rFonts w:ascii="Times New Roman" w:hAnsi="Times New Roman" w:cs="Times New Roman"/>
          <w:b/>
          <w:sz w:val="24"/>
          <w:szCs w:val="24"/>
        </w:rPr>
        <w:tab/>
      </w:r>
      <w:r w:rsidRPr="00D05FD3">
        <w:rPr>
          <w:rFonts w:ascii="Times New Roman" w:hAnsi="Times New Roman" w:cs="Times New Roman"/>
          <w:sz w:val="24"/>
          <w:szCs w:val="24"/>
        </w:rPr>
        <w:t xml:space="preserve">1) Do nuclear weapons make the world more dangerous? Why? </w:t>
      </w:r>
    </w:p>
    <w:p w14:paraId="320C5DBC" w14:textId="77777777"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r>
      <w:r w:rsidRPr="00D05FD3">
        <w:rPr>
          <w:rFonts w:ascii="Times New Roman" w:hAnsi="Times New Roman" w:cs="Times New Roman"/>
          <w:sz w:val="24"/>
          <w:szCs w:val="24"/>
        </w:rPr>
        <w:tab/>
        <w:t>2) How would you go about making sure that your opponent doesn’t use nuclear weapons?</w:t>
      </w:r>
    </w:p>
    <w:p w14:paraId="1F74D0C9" w14:textId="77777777" w:rsidR="00EB49FB" w:rsidRDefault="00EB49FB" w:rsidP="00EB49FB">
      <w:pPr>
        <w:pStyle w:val="NoSpacing"/>
        <w:rPr>
          <w:rFonts w:ascii="Times New Roman" w:hAnsi="Times New Roman" w:cs="Times New Roman"/>
          <w:sz w:val="24"/>
          <w:szCs w:val="24"/>
        </w:rPr>
      </w:pPr>
    </w:p>
    <w:p w14:paraId="5F7A808A" w14:textId="77777777"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van den Heuvel. 201</w:t>
      </w:r>
      <w:r w:rsidR="00F53BA9">
        <w:rPr>
          <w:rFonts w:ascii="Times New Roman" w:hAnsi="Times New Roman" w:cs="Times New Roman"/>
          <w:sz w:val="24"/>
          <w:szCs w:val="24"/>
        </w:rPr>
        <w:t xml:space="preserve">5. “The New Nuclear Arms Race” </w:t>
      </w:r>
    </w:p>
    <w:p w14:paraId="79A21FF2" w14:textId="77777777" w:rsidR="00F53BA9" w:rsidRPr="00F53BA9" w:rsidRDefault="00F53BA9"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Mearsheimer and Walt, 2003. “An Unnecessary War.” </w:t>
      </w:r>
      <w:r w:rsidRPr="00F53BA9">
        <w:rPr>
          <w:rFonts w:ascii="Times New Roman" w:hAnsi="Times New Roman" w:cs="Times New Roman"/>
          <w:i/>
          <w:sz w:val="24"/>
          <w:szCs w:val="24"/>
        </w:rPr>
        <w:t>Foreign Policy</w:t>
      </w:r>
      <w:r>
        <w:rPr>
          <w:rFonts w:ascii="Times New Roman" w:hAnsi="Times New Roman" w:cs="Times New Roman"/>
          <w:i/>
          <w:sz w:val="24"/>
          <w:szCs w:val="24"/>
        </w:rPr>
        <w:t xml:space="preserve"> </w:t>
      </w:r>
      <w:r>
        <w:rPr>
          <w:rFonts w:ascii="Times New Roman" w:hAnsi="Times New Roman" w:cs="Times New Roman"/>
          <w:sz w:val="24"/>
          <w:szCs w:val="24"/>
        </w:rPr>
        <w:t xml:space="preserve">(you 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 it at: </w:t>
      </w:r>
      <w:hyperlink r:id="rId26" w:history="1">
        <w:r w:rsidRPr="00D8146F">
          <w:rPr>
            <w:rStyle w:val="Hyperlink"/>
            <w:rFonts w:ascii="Times New Roman" w:hAnsi="Times New Roman" w:cs="Times New Roman"/>
            <w:sz w:val="24"/>
            <w:szCs w:val="24"/>
          </w:rPr>
          <w:t>http://foreignpolicy.com/2009/11/03/an-unnecessary-war-2/</w:t>
        </w:r>
      </w:hyperlink>
      <w:r>
        <w:rPr>
          <w:rFonts w:ascii="Times New Roman" w:hAnsi="Times New Roman" w:cs="Times New Roman"/>
          <w:sz w:val="24"/>
          <w:szCs w:val="24"/>
        </w:rPr>
        <w:t xml:space="preserve"> )</w:t>
      </w:r>
    </w:p>
    <w:p w14:paraId="5BB083BE" w14:textId="77777777" w:rsidR="00E942F3" w:rsidRDefault="00E942F3"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Joe, 2019. “Predicting the Chinese Navy of 2030.” </w:t>
      </w:r>
      <w:r w:rsidRPr="00E942F3">
        <w:rPr>
          <w:rFonts w:ascii="Times New Roman" w:hAnsi="Times New Roman" w:cs="Times New Roman"/>
          <w:bCs/>
          <w:i/>
          <w:iCs/>
          <w:sz w:val="24"/>
          <w:szCs w:val="24"/>
        </w:rPr>
        <w:t>The Diplomat</w:t>
      </w:r>
    </w:p>
    <w:p w14:paraId="1DBB018B" w14:textId="6B73F015"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14:paraId="3569DAC1" w14:textId="77777777" w:rsidR="0051438E" w:rsidRDefault="0051438E" w:rsidP="00EB49FB">
      <w:pPr>
        <w:rPr>
          <w:rFonts w:ascii="Times New Roman" w:hAnsi="Times New Roman" w:cs="Times New Roman"/>
          <w:sz w:val="24"/>
          <w:szCs w:val="24"/>
        </w:rPr>
      </w:pPr>
    </w:p>
    <w:p w14:paraId="180C09D8" w14:textId="1C164E6C" w:rsidR="00EB49FB" w:rsidRPr="00F7134F" w:rsidRDefault="007560E0" w:rsidP="00EB49FB">
      <w:pPr>
        <w:rPr>
          <w:rFonts w:ascii="Times New Roman" w:hAnsi="Times New Roman" w:cs="Times New Roman"/>
          <w:sz w:val="24"/>
          <w:szCs w:val="24"/>
          <w:u w:val="single"/>
        </w:rPr>
      </w:pPr>
      <w:r w:rsidRPr="00935515">
        <w:rPr>
          <w:rFonts w:ascii="Times New Roman" w:hAnsi="Times New Roman" w:cs="Times New Roman"/>
          <w:sz w:val="24"/>
          <w:szCs w:val="24"/>
        </w:rPr>
        <w:t>(</w:t>
      </w:r>
      <w:r w:rsidR="0051438E">
        <w:rPr>
          <w:rFonts w:ascii="Times New Roman" w:hAnsi="Times New Roman" w:cs="Times New Roman"/>
          <w:sz w:val="24"/>
          <w:szCs w:val="24"/>
        </w:rPr>
        <w:t>September 17</w:t>
      </w:r>
      <w:r w:rsidRPr="00935515">
        <w:rPr>
          <w:rFonts w:ascii="Times New Roman" w:hAnsi="Times New Roman" w:cs="Times New Roman"/>
          <w:sz w:val="24"/>
          <w:szCs w:val="24"/>
        </w:rPr>
        <w:t>)</w:t>
      </w:r>
      <w:r w:rsidR="00EB49FB">
        <w:rPr>
          <w:rFonts w:ascii="Times New Roman" w:hAnsi="Times New Roman" w:cs="Times New Roman"/>
          <w:sz w:val="24"/>
          <w:szCs w:val="24"/>
        </w:rPr>
        <w:tab/>
      </w:r>
      <w:r w:rsidR="007C5C17">
        <w:rPr>
          <w:rFonts w:ascii="Times New Roman" w:hAnsi="Times New Roman" w:cs="Times New Roman"/>
          <w:sz w:val="24"/>
          <w:szCs w:val="24"/>
        </w:rPr>
        <w:t xml:space="preserve">   </w:t>
      </w:r>
      <w:r w:rsidR="00EB49FB" w:rsidRPr="009D3F73">
        <w:rPr>
          <w:rFonts w:ascii="Times New Roman" w:hAnsi="Times New Roman" w:cs="Times New Roman"/>
          <w:b/>
          <w:sz w:val="24"/>
          <w:szCs w:val="24"/>
          <w:u w:val="single"/>
        </w:rPr>
        <w:t>Defense Policy (continued)</w:t>
      </w:r>
    </w:p>
    <w:p w14:paraId="20E274FE" w14:textId="77777777" w:rsidR="00EB49FB" w:rsidRPr="00D35FDC" w:rsidRDefault="00EB49FB" w:rsidP="00D35FDC">
      <w:pPr>
        <w:pStyle w:val="NoSpacing"/>
        <w:ind w:left="1620" w:hanging="1620"/>
        <w:rPr>
          <w:rFonts w:ascii="Times New Roman" w:hAnsi="Times New Roman" w:cs="Times New Roman"/>
          <w:sz w:val="24"/>
          <w:szCs w:val="24"/>
        </w:rPr>
      </w:pPr>
      <w:r w:rsidRPr="00D05FD3">
        <w:rPr>
          <w:rFonts w:ascii="Times New Roman" w:hAnsi="Times New Roman" w:cs="Times New Roman"/>
          <w:b/>
          <w:sz w:val="24"/>
          <w:szCs w:val="24"/>
        </w:rPr>
        <w:lastRenderedPageBreak/>
        <w:t>READINGS:</w:t>
      </w:r>
      <w:r w:rsidRPr="00D05FD3">
        <w:rPr>
          <w:rFonts w:ascii="Times New Roman" w:hAnsi="Times New Roman" w:cs="Times New Roman"/>
          <w:b/>
          <w:sz w:val="24"/>
          <w:szCs w:val="24"/>
        </w:rPr>
        <w:tab/>
      </w:r>
      <w:r w:rsidR="00D35FDC" w:rsidRPr="00D35FDC">
        <w:rPr>
          <w:rFonts w:ascii="Times New Roman" w:hAnsi="Times New Roman" w:cs="Times New Roman"/>
          <w:sz w:val="24"/>
          <w:szCs w:val="24"/>
        </w:rPr>
        <w:t xml:space="preserve">Barnett, 2013. “The Pentagon’s New Map.” </w:t>
      </w:r>
      <w:r w:rsidR="00D35FDC" w:rsidRPr="00D35FDC">
        <w:rPr>
          <w:rFonts w:ascii="Times New Roman" w:hAnsi="Times New Roman" w:cs="Times New Roman"/>
          <w:i/>
          <w:sz w:val="24"/>
          <w:szCs w:val="24"/>
        </w:rPr>
        <w:t>Esquire</w:t>
      </w:r>
      <w:r w:rsidR="00D35FDC">
        <w:rPr>
          <w:rFonts w:ascii="Times New Roman" w:hAnsi="Times New Roman" w:cs="Times New Roman"/>
          <w:i/>
          <w:sz w:val="24"/>
          <w:szCs w:val="24"/>
        </w:rPr>
        <w:t xml:space="preserve"> </w:t>
      </w:r>
      <w:r w:rsidR="00D35FDC" w:rsidRPr="00D35FDC">
        <w:rPr>
          <w:rFonts w:ascii="Times New Roman" w:hAnsi="Times New Roman" w:cs="Times New Roman"/>
          <w:sz w:val="24"/>
          <w:szCs w:val="24"/>
        </w:rPr>
        <w:t xml:space="preserve">(you can read it at: </w:t>
      </w:r>
      <w:r w:rsidR="00D35FDC">
        <w:rPr>
          <w:rFonts w:ascii="Times New Roman" w:hAnsi="Times New Roman" w:cs="Times New Roman"/>
          <w:sz w:val="24"/>
          <w:szCs w:val="24"/>
        </w:rPr>
        <w:t xml:space="preserve">          </w:t>
      </w:r>
      <w:hyperlink r:id="rId27" w:history="1">
        <w:r w:rsidR="00D35FDC" w:rsidRPr="00D35FDC">
          <w:rPr>
            <w:rStyle w:val="Hyperlink"/>
            <w:rFonts w:ascii="Times New Roman" w:hAnsi="Times New Roman" w:cs="Times New Roman"/>
            <w:sz w:val="24"/>
            <w:szCs w:val="24"/>
          </w:rPr>
          <w:t>http://www.esquire.com/news-politics/a1546/thomas-barnett-iraq-war-primer/</w:t>
        </w:r>
      </w:hyperlink>
      <w:r w:rsidR="00D35FDC" w:rsidRPr="00D35FDC">
        <w:rPr>
          <w:rFonts w:ascii="Times New Roman" w:hAnsi="Times New Roman" w:cs="Times New Roman"/>
          <w:sz w:val="24"/>
          <w:szCs w:val="24"/>
        </w:rPr>
        <w:t xml:space="preserve"> )</w:t>
      </w:r>
    </w:p>
    <w:p w14:paraId="2AAEFFBA"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66CE4">
        <w:rPr>
          <w:rFonts w:ascii="Times New Roman" w:hAnsi="Times New Roman" w:cs="Times New Roman"/>
          <w:sz w:val="24"/>
          <w:szCs w:val="24"/>
        </w:rPr>
        <w:t xml:space="preserve">Smith, 2019. “Hypersonic Missiles are Unstoppable…” </w:t>
      </w:r>
      <w:r w:rsidR="00C66CE4" w:rsidRPr="00C66CE4">
        <w:rPr>
          <w:rFonts w:ascii="Times New Roman" w:hAnsi="Times New Roman" w:cs="Times New Roman"/>
          <w:i/>
          <w:sz w:val="24"/>
          <w:szCs w:val="24"/>
        </w:rPr>
        <w:t>New York Times</w:t>
      </w:r>
      <w:r w:rsidR="00C66CE4">
        <w:rPr>
          <w:rFonts w:ascii="Times New Roman" w:hAnsi="Times New Roman" w:cs="Times New Roman"/>
          <w:sz w:val="24"/>
          <w:szCs w:val="24"/>
        </w:rPr>
        <w:t xml:space="preserve"> at</w:t>
      </w:r>
      <w:r w:rsidRPr="00D05FD3">
        <w:rPr>
          <w:rFonts w:ascii="Times New Roman" w:hAnsi="Times New Roman" w:cs="Times New Roman"/>
          <w:sz w:val="24"/>
          <w:szCs w:val="24"/>
        </w:rPr>
        <w:t xml:space="preserve"> </w:t>
      </w:r>
      <w:hyperlink r:id="rId28" w:history="1">
        <w:r w:rsidR="00C66CE4" w:rsidRPr="00C66CE4">
          <w:rPr>
            <w:color w:val="0000FF"/>
            <w:u w:val="single"/>
          </w:rPr>
          <w:t>https://www.nytimes.com/2019/06/19/magazine/hypersonic-missiles.html</w:t>
        </w:r>
      </w:hyperlink>
    </w:p>
    <w:p w14:paraId="1695590A" w14:textId="4B962244"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1438E">
        <w:rPr>
          <w:rFonts w:ascii="Times New Roman" w:hAnsi="Times New Roman" w:cs="Times New Roman"/>
          <w:bCs/>
          <w:iCs/>
          <w:sz w:val="24"/>
          <w:szCs w:val="24"/>
        </w:rPr>
        <w:t>--------------------------------------------------------------</w:t>
      </w:r>
    </w:p>
    <w:p w14:paraId="734A033C" w14:textId="5A74E5C3" w:rsidR="00EB49FB" w:rsidRPr="0051438E" w:rsidRDefault="0051438E" w:rsidP="00EB49FB">
      <w:pPr>
        <w:pStyle w:val="NoSpacing"/>
        <w:rPr>
          <w:rFonts w:ascii="Times New Roman" w:hAnsi="Times New Roman" w:cs="Times New Roman"/>
          <w:b/>
          <w:iCs/>
          <w:sz w:val="24"/>
          <w:szCs w:val="24"/>
        </w:rPr>
      </w:pPr>
      <w:r w:rsidRPr="0051438E">
        <w:rPr>
          <w:rFonts w:ascii="Times New Roman" w:hAnsi="Times New Roman" w:cs="Times New Roman"/>
          <w:b/>
          <w:iCs/>
          <w:sz w:val="24"/>
          <w:szCs w:val="24"/>
        </w:rPr>
        <w:t>Week 5</w:t>
      </w:r>
    </w:p>
    <w:p w14:paraId="519F4793" w14:textId="77777777" w:rsidR="0051438E" w:rsidRDefault="0051438E" w:rsidP="00EB49FB">
      <w:pPr>
        <w:pStyle w:val="NoSpacing"/>
        <w:rPr>
          <w:rFonts w:ascii="Times New Roman" w:hAnsi="Times New Roman" w:cs="Times New Roman"/>
          <w:bCs/>
          <w:iCs/>
          <w:sz w:val="24"/>
          <w:szCs w:val="24"/>
        </w:rPr>
      </w:pPr>
    </w:p>
    <w:p w14:paraId="796AF886" w14:textId="40A92EDB" w:rsidR="008025CA" w:rsidRDefault="007C5C17" w:rsidP="008025CA">
      <w:pPr>
        <w:rPr>
          <w:rFonts w:ascii="Times New Roman" w:hAnsi="Times New Roman" w:cs="Times New Roman"/>
          <w:b/>
          <w:sz w:val="24"/>
          <w:szCs w:val="24"/>
        </w:rPr>
      </w:pPr>
      <w:r>
        <w:rPr>
          <w:rFonts w:ascii="Times New Roman" w:hAnsi="Times New Roman" w:cs="Times New Roman"/>
          <w:sz w:val="24"/>
          <w:szCs w:val="24"/>
        </w:rPr>
        <w:t>(</w:t>
      </w:r>
      <w:r w:rsidR="0051438E">
        <w:rPr>
          <w:rFonts w:ascii="Times New Roman" w:hAnsi="Times New Roman" w:cs="Times New Roman"/>
          <w:sz w:val="24"/>
          <w:szCs w:val="24"/>
        </w:rPr>
        <w:t>September 22)</w:t>
      </w:r>
      <w:r>
        <w:rPr>
          <w:rFonts w:ascii="Times New Roman" w:hAnsi="Times New Roman" w:cs="Times New Roman"/>
          <w:sz w:val="24"/>
          <w:szCs w:val="24"/>
        </w:rPr>
        <w:t xml:space="preserve"> </w:t>
      </w:r>
      <w:r w:rsidR="009E0583">
        <w:rPr>
          <w:rFonts w:ascii="Times New Roman" w:hAnsi="Times New Roman" w:cs="Times New Roman"/>
          <w:sz w:val="24"/>
          <w:szCs w:val="24"/>
        </w:rPr>
        <w:tab/>
      </w:r>
      <w:r w:rsidR="008025CA" w:rsidRPr="00F7134F">
        <w:rPr>
          <w:rFonts w:ascii="Times New Roman" w:hAnsi="Times New Roman" w:cs="Times New Roman"/>
          <w:b/>
          <w:sz w:val="24"/>
          <w:szCs w:val="24"/>
          <w:u w:val="single"/>
        </w:rPr>
        <w:t>Ideology and Nationalism</w:t>
      </w:r>
    </w:p>
    <w:p w14:paraId="17CD23E5" w14:textId="77777777" w:rsidR="008025CA" w:rsidRDefault="008025CA" w:rsidP="008025CA">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F84A54">
        <w:rPr>
          <w:rFonts w:ascii="Times New Roman" w:hAnsi="Times New Roman" w:cs="Times New Roman"/>
          <w:sz w:val="24"/>
          <w:szCs w:val="24"/>
        </w:rPr>
        <w:t>1) Can you distinguish between ideology and nationalism, giving an example of each? What makes them so different?</w:t>
      </w:r>
    </w:p>
    <w:p w14:paraId="33E6BB5E" w14:textId="77777777" w:rsidR="008025CA" w:rsidRPr="00D35FDC" w:rsidRDefault="008025CA" w:rsidP="008025CA">
      <w:pPr>
        <w:pStyle w:val="NoSpacing"/>
        <w:rPr>
          <w:rFonts w:ascii="Times New Roman" w:hAnsi="Times New Roman" w:cs="Times New Roman"/>
          <w:sz w:val="24"/>
          <w:szCs w:val="24"/>
        </w:rPr>
      </w:pPr>
      <w:r w:rsidRPr="00600849">
        <w:rPr>
          <w:rFonts w:ascii="Times New Roman" w:hAnsi="Times New Roman" w:cs="Times New Roman"/>
          <w:b/>
          <w:sz w:val="24"/>
          <w:szCs w:val="24"/>
        </w:rPr>
        <w:t>READINGS</w:t>
      </w:r>
      <w:r w:rsidRPr="00600849">
        <w:rPr>
          <w:rFonts w:ascii="Times New Roman" w:hAnsi="Times New Roman" w:cs="Times New Roman"/>
          <w:sz w:val="24"/>
          <w:szCs w:val="24"/>
        </w:rPr>
        <w:t>:</w:t>
      </w:r>
      <w:r>
        <w:tab/>
      </w:r>
      <w:r w:rsidRPr="00D35FDC">
        <w:rPr>
          <w:rFonts w:ascii="Times New Roman" w:hAnsi="Times New Roman" w:cs="Times New Roman"/>
          <w:sz w:val="24"/>
          <w:szCs w:val="24"/>
        </w:rPr>
        <w:t xml:space="preserve">Huntington, 1993. “The Clash of Civilizations?” </w:t>
      </w:r>
      <w:r w:rsidRPr="00D35FDC">
        <w:rPr>
          <w:rFonts w:ascii="Times New Roman" w:hAnsi="Times New Roman" w:cs="Times New Roman"/>
          <w:i/>
          <w:sz w:val="24"/>
          <w:szCs w:val="24"/>
        </w:rPr>
        <w:t>Foreign Affairs</w:t>
      </w:r>
      <w:r w:rsidRPr="00D35FDC">
        <w:rPr>
          <w:rFonts w:ascii="Times New Roman" w:hAnsi="Times New Roman" w:cs="Times New Roman"/>
          <w:sz w:val="24"/>
          <w:szCs w:val="24"/>
        </w:rPr>
        <w:t xml:space="preserve">  </w:t>
      </w:r>
    </w:p>
    <w:p w14:paraId="35AEE150" w14:textId="77777777" w:rsidR="008025CA" w:rsidRPr="00D35FDC" w:rsidRDefault="008025CA" w:rsidP="008025CA">
      <w:pPr>
        <w:pStyle w:val="NoSpacing"/>
        <w:ind w:left="720" w:firstLine="720"/>
        <w:rPr>
          <w:rFonts w:ascii="Times New Roman" w:hAnsi="Times New Roman" w:cs="Times New Roman"/>
          <w:sz w:val="24"/>
          <w:szCs w:val="24"/>
        </w:rPr>
      </w:pPr>
      <w:r w:rsidRPr="00D35FDC">
        <w:rPr>
          <w:rFonts w:ascii="Times New Roman" w:hAnsi="Times New Roman" w:cs="Times New Roman"/>
          <w:sz w:val="24"/>
          <w:szCs w:val="24"/>
        </w:rPr>
        <w:t xml:space="preserve">Kaplan, 1994. “The Coming Anarchy.” </w:t>
      </w:r>
      <w:r w:rsidRPr="00D35FDC">
        <w:rPr>
          <w:rFonts w:ascii="Times New Roman" w:hAnsi="Times New Roman" w:cs="Times New Roman"/>
          <w:i/>
          <w:sz w:val="24"/>
          <w:szCs w:val="24"/>
        </w:rPr>
        <w:t>Atlantic Monthly</w:t>
      </w:r>
      <w:r w:rsidRPr="00D35FDC">
        <w:rPr>
          <w:rFonts w:ascii="Times New Roman" w:hAnsi="Times New Roman" w:cs="Times New Roman"/>
          <w:sz w:val="24"/>
          <w:szCs w:val="24"/>
        </w:rPr>
        <w:t xml:space="preserve">. </w:t>
      </w:r>
    </w:p>
    <w:p w14:paraId="11067D93" w14:textId="77777777" w:rsidR="008025CA" w:rsidRDefault="008025CA" w:rsidP="008025CA">
      <w:pPr>
        <w:pStyle w:val="NoSpacing"/>
        <w:ind w:left="720" w:firstLine="720"/>
      </w:pPr>
      <w:r>
        <w:rPr>
          <w:rFonts w:ascii="Times New Roman" w:hAnsi="Times New Roman" w:cs="Times New Roman"/>
          <w:sz w:val="24"/>
          <w:szCs w:val="24"/>
        </w:rPr>
        <w:t xml:space="preserve">Beinart, </w:t>
      </w:r>
      <w:r w:rsidRPr="00D35FDC">
        <w:rPr>
          <w:rFonts w:ascii="Times New Roman" w:hAnsi="Times New Roman" w:cs="Times New Roman"/>
          <w:sz w:val="24"/>
          <w:szCs w:val="24"/>
        </w:rPr>
        <w:t>2015</w:t>
      </w:r>
      <w:r>
        <w:rPr>
          <w:rFonts w:ascii="Times New Roman" w:hAnsi="Times New Roman" w:cs="Times New Roman"/>
          <w:sz w:val="24"/>
          <w:szCs w:val="24"/>
        </w:rPr>
        <w:t>.</w:t>
      </w:r>
      <w:r w:rsidRPr="00D35FDC">
        <w:rPr>
          <w:rFonts w:ascii="Times New Roman" w:hAnsi="Times New Roman" w:cs="Times New Roman"/>
          <w:sz w:val="24"/>
          <w:szCs w:val="24"/>
        </w:rPr>
        <w:t xml:space="preserve"> “Ideological Differences Over Terrorism” </w:t>
      </w:r>
      <w:r w:rsidRPr="00D35FDC">
        <w:rPr>
          <w:rFonts w:ascii="Times New Roman" w:hAnsi="Times New Roman" w:cs="Times New Roman"/>
          <w:i/>
          <w:sz w:val="24"/>
          <w:szCs w:val="24"/>
        </w:rPr>
        <w:t>The Atlantic</w:t>
      </w:r>
      <w:r>
        <w:rPr>
          <w:i/>
        </w:rPr>
        <w:t>.</w:t>
      </w:r>
    </w:p>
    <w:p w14:paraId="410C3D21" w14:textId="3C2353A7" w:rsidR="008025CA" w:rsidRDefault="00600849"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0583">
        <w:rPr>
          <w:rFonts w:ascii="Times New Roman" w:hAnsi="Times New Roman" w:cs="Times New Roman"/>
          <w:bCs/>
          <w:iCs/>
          <w:sz w:val="24"/>
          <w:szCs w:val="24"/>
        </w:rPr>
        <w:t>-----</w:t>
      </w:r>
      <w:r w:rsidR="007C5C17">
        <w:rPr>
          <w:rFonts w:ascii="Times New Roman" w:hAnsi="Times New Roman" w:cs="Times New Roman"/>
          <w:bCs/>
          <w:iCs/>
          <w:sz w:val="24"/>
          <w:szCs w:val="24"/>
        </w:rPr>
        <w:t>-------</w:t>
      </w:r>
    </w:p>
    <w:p w14:paraId="7E798DCC" w14:textId="77777777" w:rsidR="0051438E" w:rsidRDefault="0051438E" w:rsidP="000456FD">
      <w:pPr>
        <w:rPr>
          <w:rFonts w:ascii="Times New Roman" w:hAnsi="Times New Roman" w:cs="Times New Roman"/>
          <w:bCs/>
          <w:iCs/>
          <w:sz w:val="24"/>
          <w:szCs w:val="24"/>
        </w:rPr>
      </w:pPr>
    </w:p>
    <w:p w14:paraId="0D91F4D5" w14:textId="1F7C4BED" w:rsidR="000456FD" w:rsidRPr="00EB7913" w:rsidRDefault="000456FD" w:rsidP="000456FD">
      <w:pPr>
        <w:rPr>
          <w:bCs/>
          <w:sz w:val="24"/>
        </w:rPr>
      </w:pPr>
      <w:r>
        <w:rPr>
          <w:rFonts w:ascii="Times New Roman" w:hAnsi="Times New Roman" w:cs="Times New Roman"/>
          <w:bCs/>
          <w:iCs/>
          <w:sz w:val="24"/>
          <w:szCs w:val="24"/>
        </w:rPr>
        <w:t>(</w:t>
      </w:r>
      <w:r w:rsidR="0051438E">
        <w:rPr>
          <w:rFonts w:ascii="Times New Roman" w:hAnsi="Times New Roman" w:cs="Times New Roman"/>
          <w:bCs/>
          <w:iCs/>
          <w:sz w:val="24"/>
          <w:szCs w:val="24"/>
        </w:rPr>
        <w:t>September 24)</w:t>
      </w:r>
      <w:r>
        <w:rPr>
          <w:rFonts w:ascii="Times New Roman" w:hAnsi="Times New Roman" w:cs="Times New Roman"/>
          <w:bCs/>
          <w:iCs/>
          <w:sz w:val="24"/>
          <w:szCs w:val="24"/>
        </w:rPr>
        <w:tab/>
      </w:r>
      <w:r w:rsidRPr="009E0583">
        <w:rPr>
          <w:rFonts w:ascii="Times New Roman" w:hAnsi="Times New Roman" w:cs="Times New Roman"/>
          <w:b/>
          <w:bCs/>
          <w:sz w:val="24"/>
          <w:u w:val="single"/>
        </w:rPr>
        <w:t xml:space="preserve">A World of Penetrated States: </w:t>
      </w:r>
      <w:r w:rsidR="00AE14ED" w:rsidRPr="009E0583">
        <w:rPr>
          <w:rFonts w:ascii="Times New Roman" w:hAnsi="Times New Roman" w:cs="Times New Roman"/>
          <w:b/>
          <w:bCs/>
          <w:sz w:val="24"/>
          <w:u w:val="single"/>
        </w:rPr>
        <w:t>Non</w:t>
      </w:r>
      <w:r w:rsidR="00B355A8">
        <w:rPr>
          <w:rFonts w:ascii="Times New Roman" w:hAnsi="Times New Roman" w:cs="Times New Roman"/>
          <w:b/>
          <w:bCs/>
          <w:sz w:val="24"/>
          <w:u w:val="single"/>
        </w:rPr>
        <w:t>-</w:t>
      </w:r>
      <w:r w:rsidR="00AE14ED" w:rsidRPr="009E0583">
        <w:rPr>
          <w:rFonts w:ascii="Times New Roman" w:hAnsi="Times New Roman" w:cs="Times New Roman"/>
          <w:b/>
          <w:bCs/>
          <w:sz w:val="24"/>
          <w:u w:val="single"/>
        </w:rPr>
        <w:t xml:space="preserve">State Actors and </w:t>
      </w:r>
      <w:r w:rsidRPr="009E0583">
        <w:rPr>
          <w:rFonts w:ascii="Times New Roman" w:hAnsi="Times New Roman" w:cs="Times New Roman"/>
          <w:b/>
          <w:bCs/>
          <w:sz w:val="24"/>
          <w:u w:val="single"/>
        </w:rPr>
        <w:t>Terrorism in</w:t>
      </w:r>
      <w:r w:rsidRPr="00EB7913">
        <w:rPr>
          <w:rFonts w:ascii="Times New Roman" w:hAnsi="Times New Roman" w:cs="Times New Roman"/>
          <w:b/>
          <w:bCs/>
          <w:sz w:val="24"/>
        </w:rPr>
        <w:t xml:space="preserve"> </w:t>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t xml:space="preserve"> </w:t>
      </w:r>
      <w:r w:rsidRPr="009E0583">
        <w:rPr>
          <w:rFonts w:ascii="Times New Roman" w:hAnsi="Times New Roman" w:cs="Times New Roman"/>
          <w:b/>
          <w:bCs/>
          <w:sz w:val="24"/>
          <w:u w:val="single"/>
        </w:rPr>
        <w:t>International Politics.</w:t>
      </w:r>
      <w:r w:rsidRPr="00EB7913">
        <w:rPr>
          <w:bCs/>
          <w:sz w:val="24"/>
        </w:rPr>
        <w:t xml:space="preserve"> </w:t>
      </w:r>
    </w:p>
    <w:p w14:paraId="336A3AB0"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Questions:</w:t>
      </w:r>
      <w:r w:rsidRPr="0005417C">
        <w:rPr>
          <w:rFonts w:ascii="Times New Roman" w:hAnsi="Times New Roman" w:cs="Times New Roman"/>
          <w:b/>
          <w:sz w:val="24"/>
          <w:szCs w:val="24"/>
        </w:rPr>
        <w:tab/>
      </w:r>
      <w:r w:rsidRPr="0005417C">
        <w:rPr>
          <w:rFonts w:ascii="Times New Roman" w:hAnsi="Times New Roman" w:cs="Times New Roman"/>
          <w:sz w:val="24"/>
          <w:szCs w:val="24"/>
        </w:rPr>
        <w:t xml:space="preserve">1) Is international terrorism a problem for your group? Why? </w:t>
      </w:r>
    </w:p>
    <w:p w14:paraId="0D5A4B55" w14:textId="77777777" w:rsidR="000456FD" w:rsidRDefault="000456FD" w:rsidP="000456FD">
      <w:pPr>
        <w:pStyle w:val="NoSpacing"/>
        <w:ind w:left="720" w:firstLine="720"/>
        <w:rPr>
          <w:rFonts w:ascii="Times New Roman" w:hAnsi="Times New Roman" w:cs="Times New Roman"/>
          <w:sz w:val="24"/>
          <w:szCs w:val="24"/>
        </w:rPr>
      </w:pPr>
      <w:r w:rsidRPr="0005417C">
        <w:rPr>
          <w:rFonts w:ascii="Times New Roman" w:hAnsi="Times New Roman" w:cs="Times New Roman"/>
          <w:sz w:val="24"/>
          <w:szCs w:val="24"/>
        </w:rPr>
        <w:t xml:space="preserve">2) Is there an effective way you can address this issue? (The US State Department </w:t>
      </w:r>
    </w:p>
    <w:p w14:paraId="5C08A3BD" w14:textId="77777777" w:rsidR="000456FD" w:rsidRPr="0005417C" w:rsidRDefault="000456FD" w:rsidP="000456F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web site for terrorism can be accessed at: </w:t>
      </w:r>
      <w:hyperlink r:id="rId29" w:history="1">
        <w:r w:rsidRPr="0005417C">
          <w:rPr>
            <w:rStyle w:val="Hyperlink"/>
            <w:rFonts w:ascii="Times New Roman" w:hAnsi="Times New Roman" w:cs="Times New Roman"/>
            <w:sz w:val="24"/>
            <w:szCs w:val="24"/>
          </w:rPr>
          <w:t>http://www.state.gov/s/ct/</w:t>
        </w:r>
      </w:hyperlink>
      <w:r>
        <w:rPr>
          <w:rFonts w:ascii="Times New Roman" w:hAnsi="Times New Roman" w:cs="Times New Roman"/>
          <w:sz w:val="24"/>
          <w:szCs w:val="24"/>
        </w:rPr>
        <w:t xml:space="preserve"> ;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also the Global Terrorism Database at: </w:t>
      </w:r>
      <w:r w:rsidRPr="0005417C">
        <w:rPr>
          <w:color w:val="0000FF"/>
          <w:u w:val="single"/>
        </w:rPr>
        <w:t>http://www.start.umd.edu/gtd/off/</w:t>
      </w:r>
      <w:r>
        <w:rPr>
          <w:color w:val="0000FF"/>
          <w:u w:val="single"/>
        </w:rPr>
        <w:t>)</w:t>
      </w:r>
    </w:p>
    <w:p w14:paraId="527E7BC6" w14:textId="77777777" w:rsidR="00600849" w:rsidRDefault="00600849" w:rsidP="000456FD">
      <w:pPr>
        <w:pStyle w:val="NoSpacing"/>
        <w:rPr>
          <w:rFonts w:ascii="Times New Roman" w:hAnsi="Times New Roman" w:cs="Times New Roman"/>
          <w:b/>
          <w:sz w:val="24"/>
          <w:szCs w:val="24"/>
        </w:rPr>
      </w:pPr>
    </w:p>
    <w:p w14:paraId="595F4D45" w14:textId="77777777" w:rsidR="000456FD" w:rsidRPr="00A34DD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00A34DDC">
        <w:rPr>
          <w:rFonts w:ascii="Times New Roman" w:hAnsi="Times New Roman" w:cs="Times New Roman"/>
          <w:b/>
          <w:sz w:val="24"/>
          <w:szCs w:val="24"/>
        </w:rPr>
        <w:t xml:space="preserve"> </w:t>
      </w:r>
      <w:r w:rsidR="00A34DDC" w:rsidRPr="00A34DDC">
        <w:rPr>
          <w:rFonts w:ascii="Times New Roman" w:hAnsi="Times New Roman" w:cs="Times New Roman"/>
          <w:sz w:val="24"/>
          <w:szCs w:val="24"/>
        </w:rPr>
        <w:t xml:space="preserve">Homer-Dixon 2003. “The Rise of Complex Terrorism.” </w:t>
      </w:r>
      <w:r w:rsidR="00A34DDC" w:rsidRPr="00A34DDC">
        <w:rPr>
          <w:rFonts w:ascii="Times New Roman" w:hAnsi="Times New Roman" w:cs="Times New Roman"/>
          <w:i/>
          <w:sz w:val="24"/>
          <w:szCs w:val="24"/>
        </w:rPr>
        <w:t>Foreign Policy</w:t>
      </w:r>
    </w:p>
    <w:p w14:paraId="382430F3"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Riedel, 2007.  “Al Qaeda Strikes Back.”  </w:t>
      </w:r>
      <w:r w:rsidRPr="0005417C">
        <w:rPr>
          <w:rFonts w:ascii="Times New Roman" w:hAnsi="Times New Roman" w:cs="Times New Roman"/>
          <w:i/>
          <w:sz w:val="24"/>
          <w:szCs w:val="24"/>
        </w:rPr>
        <w:t>Foreign Affairs</w:t>
      </w:r>
      <w:r w:rsidRPr="0005417C">
        <w:rPr>
          <w:rFonts w:ascii="Times New Roman" w:hAnsi="Times New Roman" w:cs="Times New Roman"/>
          <w:sz w:val="24"/>
          <w:szCs w:val="24"/>
        </w:rPr>
        <w:t xml:space="preserve"> </w:t>
      </w:r>
    </w:p>
    <w:p w14:paraId="5F76AECB"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Lal, 2005.“</w:t>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South Asian Organized Crime and Terrorist Networks,” </w:t>
      </w:r>
    </w:p>
    <w:p w14:paraId="671C9DC0" w14:textId="77777777" w:rsidR="000456FD"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Markoff et al., 2010. “Cyberwar” </w:t>
      </w:r>
      <w:r w:rsidRPr="0005417C">
        <w:rPr>
          <w:rFonts w:ascii="Times New Roman" w:hAnsi="Times New Roman" w:cs="Times New Roman"/>
          <w:i/>
          <w:sz w:val="24"/>
          <w:szCs w:val="24"/>
        </w:rPr>
        <w:t>New York Time</w:t>
      </w:r>
      <w:r w:rsidRPr="0005417C">
        <w:rPr>
          <w:rFonts w:ascii="Times New Roman" w:hAnsi="Times New Roman" w:cs="Times New Roman"/>
          <w:sz w:val="24"/>
          <w:szCs w:val="24"/>
        </w:rPr>
        <w:t xml:space="preserve">s, </w:t>
      </w:r>
    </w:p>
    <w:p w14:paraId="4FDCC031" w14:textId="77777777" w:rsidR="000456FD" w:rsidRDefault="000456FD" w:rsidP="000456FD">
      <w:pPr>
        <w:pStyle w:val="NoSpacing"/>
        <w:ind w:righ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Zetter, 2012. “Meet Flame…The Massive Spy Malware…” </w:t>
      </w:r>
      <w:r w:rsidRPr="00D1715B">
        <w:rPr>
          <w:rFonts w:ascii="Times New Roman" w:hAnsi="Times New Roman" w:cs="Times New Roman"/>
          <w:i/>
          <w:sz w:val="24"/>
          <w:szCs w:val="24"/>
        </w:rPr>
        <w:t>New York Times</w:t>
      </w:r>
      <w:r>
        <w:rPr>
          <w:rFonts w:ascii="Times New Roman" w:hAnsi="Times New Roman" w:cs="Times New Roman"/>
          <w:sz w:val="24"/>
          <w:szCs w:val="24"/>
        </w:rPr>
        <w:t xml:space="preserve"> </w:t>
      </w:r>
    </w:p>
    <w:p w14:paraId="62C5F1CA" w14:textId="77777777" w:rsidR="00D1715B" w:rsidRPr="00D1715B" w:rsidRDefault="00D1715B" w:rsidP="000456FD">
      <w:pPr>
        <w:pStyle w:val="NoSpacing"/>
        <w:ind w:right="-63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Galeoti 2017. “How the Kremlin Uses Russia’s Criminal Networks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Europe.” </w:t>
      </w:r>
      <w:r w:rsidRPr="00D1715B">
        <w:rPr>
          <w:rFonts w:ascii="Times New Roman" w:hAnsi="Times New Roman" w:cs="Times New Roman"/>
          <w:i/>
          <w:sz w:val="24"/>
          <w:szCs w:val="24"/>
        </w:rPr>
        <w:t>European Council on Foreign Relations</w:t>
      </w:r>
    </w:p>
    <w:p w14:paraId="685595DC" w14:textId="063ADA36" w:rsidR="007316FC" w:rsidRPr="007316FC" w:rsidRDefault="007316FC" w:rsidP="007316FC">
      <w:pPr>
        <w:pStyle w:val="HTMLPreformatted"/>
        <w:rPr>
          <w:rFonts w:ascii="Courier New" w:eastAsia="Times New Roman" w:hAnsi="Courier New" w:cs="Courier New"/>
        </w:rPr>
      </w:pPr>
      <w:r>
        <w:rPr>
          <w:rFonts w:ascii="Times New Roman" w:hAnsi="Times New Roman" w:cs="Times New Roman"/>
          <w:b/>
          <w:sz w:val="24"/>
          <w:szCs w:val="24"/>
        </w:rPr>
        <w:tab/>
      </w:r>
      <w:r>
        <w:rPr>
          <w:rFonts w:ascii="Times New Roman" w:hAnsi="Times New Roman" w:cs="Times New Roman"/>
          <w:b/>
          <w:sz w:val="24"/>
          <w:szCs w:val="24"/>
        </w:rPr>
        <w:tab/>
      </w:r>
      <w:r w:rsidRPr="007316FC">
        <w:rPr>
          <w:rFonts w:ascii="Times New Roman" w:hAnsi="Times New Roman" w:cs="Times New Roman"/>
          <w:bCs/>
          <w:sz w:val="24"/>
          <w:szCs w:val="24"/>
        </w:rPr>
        <w:t xml:space="preserve">      Stone, 2020. “New bill would prohibit president from nuking a </w:t>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Pr>
          <w:rFonts w:ascii="Times New Roman" w:hAnsi="Times New Roman" w:cs="Times New Roman"/>
          <w:bCs/>
          <w:sz w:val="24"/>
          <w:szCs w:val="24"/>
        </w:rPr>
        <w:t xml:space="preserve">       </w:t>
      </w:r>
      <w:r w:rsidRPr="007316FC">
        <w:rPr>
          <w:rFonts w:ascii="Times New Roman" w:hAnsi="Times New Roman" w:cs="Times New Roman"/>
          <w:bCs/>
          <w:sz w:val="24"/>
          <w:szCs w:val="24"/>
        </w:rPr>
        <w:t xml:space="preserve">hurricane.” </w:t>
      </w:r>
      <w:r>
        <w:rPr>
          <w:rFonts w:ascii="Times New Roman" w:hAnsi="Times New Roman" w:cs="Times New Roman"/>
          <w:bCs/>
          <w:sz w:val="24"/>
          <w:szCs w:val="24"/>
        </w:rPr>
        <w:t xml:space="preserve"> </w:t>
      </w:r>
      <w:hyperlink r:id="rId30" w:history="1">
        <w:r w:rsidRPr="007316FC">
          <w:rPr>
            <w:rFonts w:ascii="Courier New" w:eastAsia="Times New Roman" w:hAnsi="Courier New" w:cs="Courier New"/>
            <w:color w:val="0000FF"/>
            <w:u w:val="single"/>
          </w:rPr>
          <w:t>https://www.washingtonpost.com/weather/2020/06/08/new-bill-would-prohibit-president-nuking-hurricane/</w:t>
        </w:r>
      </w:hyperlink>
    </w:p>
    <w:p w14:paraId="608E2E6B" w14:textId="45F0B4CC" w:rsidR="009E0583" w:rsidRDefault="000456FD">
      <w:pPr>
        <w:rPr>
          <w:rFonts w:ascii="Times New Roman" w:hAnsi="Times New Roman" w:cs="Times New Roman"/>
          <w:b/>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51438E">
        <w:rPr>
          <w:rFonts w:ascii="Times New Roman" w:hAnsi="Times New Roman" w:cs="Times New Roman"/>
          <w:sz w:val="24"/>
          <w:szCs w:val="24"/>
        </w:rPr>
        <w:t>---------------------------------------------------------------</w:t>
      </w:r>
    </w:p>
    <w:p w14:paraId="58443D3B" w14:textId="32F7A3AD" w:rsidR="0051438E" w:rsidRPr="0051438E" w:rsidRDefault="0051438E">
      <w:pPr>
        <w:rPr>
          <w:rFonts w:ascii="Times New Roman" w:hAnsi="Times New Roman" w:cs="Times New Roman"/>
          <w:b/>
          <w:bCs/>
          <w:sz w:val="24"/>
          <w:szCs w:val="24"/>
        </w:rPr>
      </w:pPr>
      <w:r w:rsidRPr="0051438E">
        <w:rPr>
          <w:rFonts w:ascii="Times New Roman" w:hAnsi="Times New Roman" w:cs="Times New Roman"/>
          <w:b/>
          <w:bCs/>
          <w:sz w:val="24"/>
          <w:szCs w:val="24"/>
        </w:rPr>
        <w:t>Week 6</w:t>
      </w:r>
    </w:p>
    <w:p w14:paraId="4997B435" w14:textId="467D36D0" w:rsidR="009E0583" w:rsidRDefault="009E0583">
      <w:pPr>
        <w:rPr>
          <w:rFonts w:ascii="Times New Roman" w:hAnsi="Times New Roman" w:cs="Times New Roman"/>
          <w:b/>
          <w:sz w:val="24"/>
          <w:szCs w:val="24"/>
        </w:rPr>
      </w:pPr>
      <w:r w:rsidRPr="009E0583">
        <w:rPr>
          <w:rFonts w:ascii="Times New Roman" w:hAnsi="Times New Roman" w:cs="Times New Roman"/>
          <w:sz w:val="24"/>
          <w:szCs w:val="24"/>
        </w:rPr>
        <w:t>(</w:t>
      </w:r>
      <w:r w:rsidR="0051438E">
        <w:rPr>
          <w:rFonts w:ascii="Times New Roman" w:hAnsi="Times New Roman" w:cs="Times New Roman"/>
          <w:sz w:val="24"/>
          <w:szCs w:val="24"/>
        </w:rPr>
        <w:t>September 2</w:t>
      </w:r>
      <w:r w:rsidR="00D73C23">
        <w:rPr>
          <w:rFonts w:ascii="Times New Roman" w:hAnsi="Times New Roman" w:cs="Times New Roman"/>
          <w:sz w:val="24"/>
          <w:szCs w:val="24"/>
        </w:rPr>
        <w:t>9</w:t>
      </w:r>
      <w:r w:rsidR="00DC7634">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9E0583">
        <w:rPr>
          <w:rFonts w:ascii="Times New Roman" w:hAnsi="Times New Roman" w:cs="Times New Roman"/>
          <w:b/>
          <w:sz w:val="24"/>
          <w:szCs w:val="24"/>
          <w:u w:val="single"/>
        </w:rPr>
        <w:t>World of Penetrated States (continued)</w:t>
      </w:r>
    </w:p>
    <w:p w14:paraId="5BE94053" w14:textId="6FF9FD98" w:rsidR="007560E0" w:rsidRPr="00935515" w:rsidRDefault="009E0583">
      <w:pPr>
        <w:rPr>
          <w:rFonts w:ascii="Times New Roman" w:hAnsi="Times New Roman" w:cs="Times New Roman"/>
          <w:sz w:val="24"/>
          <w:szCs w:val="24"/>
        </w:rPr>
      </w:pPr>
      <w:r>
        <w:rPr>
          <w:rFonts w:ascii="Times New Roman" w:hAnsi="Times New Roman" w:cs="Times New Roman"/>
          <w:sz w:val="24"/>
          <w:szCs w:val="24"/>
        </w:rPr>
        <w:t>------------------------------------------</w:t>
      </w:r>
      <w:r w:rsidR="00DC7634">
        <w:rPr>
          <w:rFonts w:ascii="Times New Roman" w:hAnsi="Times New Roman" w:cs="Times New Roman"/>
          <w:sz w:val="24"/>
          <w:szCs w:val="24"/>
        </w:rPr>
        <w:t>------------</w:t>
      </w:r>
      <w:r w:rsidR="007560E0" w:rsidRPr="00935515">
        <w:rPr>
          <w:rFonts w:ascii="Times New Roman" w:hAnsi="Times New Roman" w:cs="Times New Roman"/>
          <w:sz w:val="24"/>
          <w:szCs w:val="24"/>
        </w:rPr>
        <w:tab/>
      </w:r>
    </w:p>
    <w:p w14:paraId="1E559FA6" w14:textId="07C9F465" w:rsidR="009E0583" w:rsidRPr="00467182" w:rsidRDefault="007560E0" w:rsidP="009E0583">
      <w:pPr>
        <w:rPr>
          <w:rFonts w:ascii="Times New Roman" w:hAnsi="Times New Roman" w:cs="Times New Roman"/>
          <w:sz w:val="24"/>
          <w:szCs w:val="24"/>
        </w:rPr>
      </w:pPr>
      <w:r w:rsidRPr="00935515">
        <w:rPr>
          <w:rFonts w:ascii="Times New Roman" w:hAnsi="Times New Roman" w:cs="Times New Roman"/>
          <w:sz w:val="24"/>
          <w:szCs w:val="24"/>
        </w:rPr>
        <w:t>(</w:t>
      </w:r>
      <w:r w:rsidR="00D73C23">
        <w:rPr>
          <w:rFonts w:ascii="Times New Roman" w:hAnsi="Times New Roman" w:cs="Times New Roman"/>
          <w:sz w:val="24"/>
          <w:szCs w:val="24"/>
        </w:rPr>
        <w:t>October 1</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9E0583" w:rsidRPr="009E0583">
        <w:rPr>
          <w:rFonts w:ascii="Times New Roman" w:hAnsi="Times New Roman" w:cs="Times New Roman"/>
          <w:b/>
          <w:sz w:val="24"/>
          <w:szCs w:val="24"/>
          <w:u w:val="single"/>
        </w:rPr>
        <w:t>I</w:t>
      </w:r>
      <w:r w:rsidR="009E0583" w:rsidRPr="009E0583">
        <w:rPr>
          <w:rFonts w:ascii="Times New Roman" w:hAnsi="Times New Roman" w:cs="Times New Roman"/>
          <w:b/>
          <w:bCs/>
          <w:sz w:val="24"/>
          <w:szCs w:val="24"/>
          <w:u w:val="single"/>
        </w:rPr>
        <w:t>nternational Organizations: Actors, Structures, Tools</w:t>
      </w:r>
      <w:r w:rsidR="009E0583" w:rsidRPr="00F84A54">
        <w:rPr>
          <w:rFonts w:ascii="Times New Roman" w:hAnsi="Times New Roman" w:cs="Times New Roman"/>
          <w:b/>
          <w:bCs/>
          <w:sz w:val="24"/>
          <w:szCs w:val="24"/>
          <w:u w:val="single"/>
        </w:rPr>
        <w:t xml:space="preserve"> </w:t>
      </w:r>
      <w:r w:rsidR="009E0583">
        <w:rPr>
          <w:rFonts w:ascii="Times New Roman" w:hAnsi="Times New Roman" w:cs="Times New Roman"/>
          <w:sz w:val="24"/>
          <w:szCs w:val="24"/>
        </w:rPr>
        <w:t>(the UN web pa</w:t>
      </w:r>
      <w:r w:rsidR="009E0583" w:rsidRPr="00467182">
        <w:rPr>
          <w:rFonts w:ascii="Times New Roman" w:hAnsi="Times New Roman" w:cs="Times New Roman"/>
          <w:sz w:val="24"/>
          <w:szCs w:val="24"/>
        </w:rPr>
        <w:t>ge can</w:t>
      </w:r>
      <w:r w:rsidR="009E0583">
        <w:rPr>
          <w:rFonts w:ascii="Times New Roman" w:hAnsi="Times New Roman" w:cs="Times New Roman"/>
          <w:sz w:val="24"/>
          <w:szCs w:val="24"/>
        </w:rPr>
        <w:t xml:space="preserve"> </w:t>
      </w:r>
      <w:r w:rsidR="009E0583" w:rsidRPr="00467182">
        <w:rPr>
          <w:rFonts w:ascii="Times New Roman" w:hAnsi="Times New Roman" w:cs="Times New Roman"/>
          <w:sz w:val="24"/>
          <w:szCs w:val="24"/>
        </w:rPr>
        <w:t xml:space="preserve">be found at: </w:t>
      </w:r>
      <w:hyperlink r:id="rId31" w:history="1">
        <w:r w:rsidR="009E0583" w:rsidRPr="00467182">
          <w:rPr>
            <w:rStyle w:val="Hyperlink"/>
            <w:rFonts w:ascii="Times New Roman" w:hAnsi="Times New Roman" w:cs="Times New Roman"/>
            <w:sz w:val="24"/>
            <w:szCs w:val="24"/>
          </w:rPr>
          <w:t>http://www.un.org/</w:t>
        </w:r>
      </w:hyperlink>
      <w:r w:rsidR="009E0583" w:rsidRPr="00467182">
        <w:rPr>
          <w:rFonts w:ascii="Times New Roman" w:hAnsi="Times New Roman" w:cs="Times New Roman"/>
          <w:sz w:val="24"/>
          <w:szCs w:val="24"/>
        </w:rPr>
        <w:t xml:space="preserve">). </w:t>
      </w:r>
    </w:p>
    <w:p w14:paraId="55DA6192"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lastRenderedPageBreak/>
        <w:t>Questions:</w:t>
      </w:r>
      <w:r w:rsidRPr="00A34DDC">
        <w:rPr>
          <w:rFonts w:ascii="Times New Roman" w:hAnsi="Times New Roman" w:cs="Times New Roman"/>
          <w:b/>
          <w:sz w:val="24"/>
          <w:szCs w:val="24"/>
        </w:rPr>
        <w:tab/>
      </w:r>
      <w:r w:rsidRPr="00A34DDC">
        <w:rPr>
          <w:rFonts w:ascii="Times New Roman" w:hAnsi="Times New Roman" w:cs="Times New Roman"/>
          <w:sz w:val="24"/>
          <w:szCs w:val="24"/>
        </w:rPr>
        <w:t>1) What’s wrong with the UN? What’s right with the UN?</w:t>
      </w:r>
    </w:p>
    <w:p w14:paraId="35DDF5B5"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sz w:val="24"/>
          <w:szCs w:val="24"/>
        </w:rPr>
        <w:tab/>
      </w:r>
      <w:r w:rsidRPr="00A34DDC">
        <w:rPr>
          <w:rFonts w:ascii="Times New Roman" w:hAnsi="Times New Roman" w:cs="Times New Roman"/>
          <w:sz w:val="24"/>
          <w:szCs w:val="24"/>
        </w:rPr>
        <w:tab/>
        <w:t>2)  Did the UN fail in Bosnia? in Iraq? in Sudan? Why?</w:t>
      </w:r>
    </w:p>
    <w:p w14:paraId="1F27E82A" w14:textId="77777777" w:rsidR="009E0583" w:rsidRPr="00A34DDC" w:rsidRDefault="009E0583" w:rsidP="009E0583">
      <w:pPr>
        <w:pStyle w:val="NoSpacing"/>
        <w:rPr>
          <w:rFonts w:ascii="Times New Roman" w:hAnsi="Times New Roman" w:cs="Times New Roman"/>
          <w:sz w:val="24"/>
          <w:szCs w:val="24"/>
        </w:rPr>
      </w:pPr>
    </w:p>
    <w:p w14:paraId="59024AB4"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READINGS</w:t>
      </w:r>
      <w:r w:rsidRPr="00A34DDC">
        <w:rPr>
          <w:rFonts w:ascii="Times New Roman" w:hAnsi="Times New Roman" w:cs="Times New Roman"/>
          <w:sz w:val="24"/>
          <w:szCs w:val="24"/>
        </w:rPr>
        <w:t xml:space="preserve">:    </w:t>
      </w:r>
      <w:r>
        <w:rPr>
          <w:rFonts w:ascii="Times New Roman" w:hAnsi="Times New Roman" w:cs="Times New Roman"/>
          <w:sz w:val="24"/>
          <w:szCs w:val="24"/>
        </w:rPr>
        <w:t xml:space="preserve">Barnett/Finnemore, 1999. “The Politics, Power, and Pathologies of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Organizations.” </w:t>
      </w:r>
      <w:r w:rsidRPr="00A34DDC">
        <w:rPr>
          <w:rFonts w:ascii="Times New Roman" w:hAnsi="Times New Roman" w:cs="Times New Roman"/>
          <w:i/>
          <w:sz w:val="24"/>
          <w:szCs w:val="24"/>
        </w:rPr>
        <w:t>International Organization</w:t>
      </w:r>
    </w:p>
    <w:p w14:paraId="47F8C51D" w14:textId="2954FBC0" w:rsidR="009E0583" w:rsidRPr="00A34DDC" w:rsidRDefault="009E0583" w:rsidP="009E0583">
      <w:pPr>
        <w:pStyle w:val="NoSpacing"/>
        <w:ind w:left="1620"/>
        <w:rPr>
          <w:rFonts w:ascii="Times New Roman" w:hAnsi="Times New Roman" w:cs="Times New Roman"/>
          <w:sz w:val="24"/>
          <w:szCs w:val="24"/>
        </w:rPr>
      </w:pPr>
      <w:r w:rsidRPr="00A34DDC">
        <w:rPr>
          <w:rFonts w:ascii="Times New Roman" w:hAnsi="Times New Roman" w:cs="Times New Roman"/>
          <w:sz w:val="24"/>
          <w:szCs w:val="24"/>
        </w:rPr>
        <w:t xml:space="preserve">Bird, 2001. “The IMF and Developing Countries,” in P.F. Diehl, </w:t>
      </w:r>
      <w:r w:rsidRPr="00A34DDC">
        <w:rPr>
          <w:rFonts w:ascii="Times New Roman" w:hAnsi="Times New Roman" w:cs="Times New Roman"/>
          <w:sz w:val="24"/>
          <w:szCs w:val="24"/>
        </w:rPr>
        <w:tab/>
      </w:r>
      <w:r w:rsidRPr="00A34DDC">
        <w:rPr>
          <w:rFonts w:ascii="Times New Roman" w:hAnsi="Times New Roman" w:cs="Times New Roman"/>
          <w:i/>
          <w:iCs/>
          <w:sz w:val="24"/>
          <w:szCs w:val="24"/>
        </w:rPr>
        <w:t>The Politics of     Global Governance</w:t>
      </w:r>
      <w:r w:rsidRPr="00A34DDC">
        <w:rPr>
          <w:rFonts w:ascii="Times New Roman" w:hAnsi="Times New Roman" w:cs="Times New Roman"/>
          <w:sz w:val="24"/>
          <w:szCs w:val="24"/>
        </w:rPr>
        <w:t xml:space="preserve"> </w:t>
      </w:r>
    </w:p>
    <w:p w14:paraId="2DAECEB1" w14:textId="77777777" w:rsidR="009E0583" w:rsidRPr="00A34DDC" w:rsidRDefault="009E0583" w:rsidP="009E0583">
      <w:pPr>
        <w:pStyle w:val="NoSpacing"/>
        <w:rPr>
          <w:rFonts w:ascii="Times New Roman" w:hAnsi="Times New Roman" w:cs="Times New Roman"/>
          <w:bCs/>
          <w:iCs/>
          <w:sz w:val="24"/>
          <w:szCs w:val="24"/>
        </w:rPr>
      </w:pPr>
      <w:r w:rsidRPr="00A34DDC">
        <w:rPr>
          <w:rFonts w:ascii="Times New Roman" w:hAnsi="Times New Roman" w:cs="Times New Roman"/>
          <w:sz w:val="24"/>
        </w:rPr>
        <w:t xml:space="preserve">  </w:t>
      </w:r>
      <w:r>
        <w:rPr>
          <w:rFonts w:ascii="Times New Roman" w:hAnsi="Times New Roman" w:cs="Times New Roman"/>
          <w:sz w:val="24"/>
        </w:rPr>
        <w:t xml:space="preserve">        </w:t>
      </w:r>
      <w:r w:rsidRPr="00A34DDC">
        <w:rPr>
          <w:rFonts w:ascii="Times New Roman" w:hAnsi="Times New Roman" w:cs="Times New Roman"/>
          <w:sz w:val="24"/>
        </w:rPr>
        <w:t>(optional) The Commission on Global Governance, “Reforming the United Nations,”</w:t>
      </w:r>
      <w:r w:rsidRPr="00A34DDC">
        <w:rPr>
          <w:rFonts w:ascii="Times New Roman" w:hAnsi="Times New Roman" w:cs="Times New Roman"/>
          <w:b/>
          <w:bCs/>
          <w:iCs/>
          <w:sz w:val="24"/>
          <w:szCs w:val="24"/>
        </w:rPr>
        <w:tab/>
      </w:r>
    </w:p>
    <w:p w14:paraId="263C1805" w14:textId="77777777" w:rsidR="007560E0" w:rsidRDefault="008025CA">
      <w:pPr>
        <w:rPr>
          <w:rFonts w:ascii="Times New Roman" w:hAnsi="Times New Roman" w:cs="Times New Roman"/>
          <w:b/>
          <w:sz w:val="24"/>
          <w:szCs w:val="24"/>
        </w:rPr>
      </w:pPr>
      <w:r w:rsidRPr="008025CA">
        <w:rPr>
          <w:rFonts w:ascii="Times New Roman" w:hAnsi="Times New Roman" w:cs="Times New Roman"/>
          <w:b/>
          <w:sz w:val="24"/>
          <w:szCs w:val="24"/>
        </w:rPr>
        <w:t xml:space="preserve"> </w:t>
      </w:r>
    </w:p>
    <w:p w14:paraId="6A7248BD" w14:textId="77777777" w:rsidR="009E0583" w:rsidRPr="008025CA" w:rsidRDefault="009E0583">
      <w:pPr>
        <w:rPr>
          <w:rFonts w:ascii="Times New Roman" w:hAnsi="Times New Roman" w:cs="Times New Roman"/>
          <w:b/>
          <w:sz w:val="24"/>
          <w:szCs w:val="24"/>
        </w:rPr>
      </w:pPr>
      <w:r>
        <w:rPr>
          <w:rFonts w:ascii="Times New Roman" w:hAnsi="Times New Roman" w:cs="Times New Roman"/>
          <w:b/>
          <w:sz w:val="24"/>
          <w:szCs w:val="24"/>
        </w:rPr>
        <w:t>FIRST GROUP WRITTEN ASSIGNMENT DUE TODAY</w:t>
      </w:r>
    </w:p>
    <w:p w14:paraId="3D5D5B18" w14:textId="637A90A9" w:rsidR="000456FD" w:rsidRPr="000456FD" w:rsidRDefault="000456FD">
      <w:pPr>
        <w:rPr>
          <w:rFonts w:ascii="Times New Roman" w:hAnsi="Times New Roman" w:cs="Times New Roman"/>
          <w:b/>
          <w:sz w:val="24"/>
          <w:szCs w:val="24"/>
        </w:rPr>
      </w:pPr>
      <w:r>
        <w:rPr>
          <w:rFonts w:ascii="Times New Roman" w:hAnsi="Times New Roman" w:cs="Times New Roman"/>
          <w:b/>
          <w:sz w:val="24"/>
          <w:szCs w:val="24"/>
        </w:rPr>
        <w:t>---------------------</w:t>
      </w:r>
      <w:r w:rsidR="009E5D48">
        <w:rPr>
          <w:rFonts w:ascii="Times New Roman" w:hAnsi="Times New Roman" w:cs="Times New Roman"/>
          <w:b/>
          <w:sz w:val="24"/>
          <w:szCs w:val="24"/>
        </w:rPr>
        <w:t>----------------------</w:t>
      </w:r>
      <w:r w:rsidR="009E0583">
        <w:rPr>
          <w:rFonts w:ascii="Times New Roman" w:hAnsi="Times New Roman" w:cs="Times New Roman"/>
          <w:b/>
          <w:sz w:val="24"/>
          <w:szCs w:val="24"/>
        </w:rPr>
        <w:t>------</w:t>
      </w:r>
      <w:r w:rsidR="0051438E">
        <w:rPr>
          <w:rFonts w:ascii="Times New Roman" w:hAnsi="Times New Roman" w:cs="Times New Roman"/>
          <w:b/>
          <w:sz w:val="24"/>
          <w:szCs w:val="24"/>
        </w:rPr>
        <w:t>--------------------------------------------------------------------</w:t>
      </w:r>
    </w:p>
    <w:p w14:paraId="535583AE" w14:textId="7C43EF35" w:rsidR="00D73C23" w:rsidRPr="00D73C23" w:rsidRDefault="00D73C23">
      <w:pPr>
        <w:rPr>
          <w:rFonts w:ascii="Times New Roman" w:hAnsi="Times New Roman" w:cs="Times New Roman"/>
          <w:b/>
          <w:bCs/>
          <w:sz w:val="24"/>
          <w:szCs w:val="24"/>
        </w:rPr>
      </w:pPr>
      <w:r w:rsidRPr="00D73C23">
        <w:rPr>
          <w:rFonts w:ascii="Times New Roman" w:hAnsi="Times New Roman" w:cs="Times New Roman"/>
          <w:b/>
          <w:bCs/>
          <w:sz w:val="24"/>
          <w:szCs w:val="24"/>
        </w:rPr>
        <w:t>Week 7</w:t>
      </w:r>
    </w:p>
    <w:p w14:paraId="5F32CBC0" w14:textId="2CB54F8D" w:rsidR="007560E0" w:rsidRPr="00B83883" w:rsidRDefault="007560E0">
      <w:pPr>
        <w:rPr>
          <w:rFonts w:ascii="Times New Roman" w:hAnsi="Times New Roman" w:cs="Times New Roman"/>
          <w:b/>
          <w:sz w:val="24"/>
          <w:szCs w:val="24"/>
          <w:u w:val="single"/>
        </w:rPr>
      </w:pPr>
      <w:r w:rsidRPr="00935515">
        <w:rPr>
          <w:rFonts w:ascii="Times New Roman" w:hAnsi="Times New Roman" w:cs="Times New Roman"/>
          <w:sz w:val="24"/>
          <w:szCs w:val="24"/>
        </w:rPr>
        <w:t>(</w:t>
      </w:r>
      <w:r w:rsidR="00D73C23">
        <w:rPr>
          <w:rFonts w:ascii="Times New Roman" w:hAnsi="Times New Roman" w:cs="Times New Roman"/>
          <w:sz w:val="24"/>
          <w:szCs w:val="24"/>
        </w:rPr>
        <w:t>October 6</w:t>
      </w:r>
      <w:r w:rsidR="00DC7634">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B83883" w:rsidRPr="00B83883">
        <w:rPr>
          <w:rFonts w:ascii="Times New Roman" w:hAnsi="Times New Roman" w:cs="Times New Roman"/>
          <w:b/>
          <w:sz w:val="24"/>
          <w:szCs w:val="24"/>
        </w:rPr>
        <w:t>Prepping/Discussing the Midterm Exam</w:t>
      </w:r>
    </w:p>
    <w:p w14:paraId="3ABF73F2" w14:textId="08D799E9" w:rsidR="000456FD"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B83883">
        <w:rPr>
          <w:rFonts w:ascii="Times New Roman" w:hAnsi="Times New Roman" w:cs="Times New Roman"/>
          <w:sz w:val="24"/>
          <w:szCs w:val="24"/>
        </w:rPr>
        <w:t>---</w:t>
      </w:r>
      <w:r w:rsidR="00DC7634">
        <w:rPr>
          <w:rFonts w:ascii="Times New Roman" w:hAnsi="Times New Roman" w:cs="Times New Roman"/>
          <w:sz w:val="24"/>
          <w:szCs w:val="24"/>
        </w:rPr>
        <w:t>-</w:t>
      </w:r>
    </w:p>
    <w:p w14:paraId="5DCFD3AB" w14:textId="2C348983" w:rsidR="008025CA" w:rsidRPr="00B83883" w:rsidRDefault="00B83883" w:rsidP="00DB1593">
      <w:pPr>
        <w:rPr>
          <w:rFonts w:ascii="Times New Roman" w:hAnsi="Times New Roman" w:cs="Times New Roman"/>
          <w:b/>
          <w:sz w:val="24"/>
          <w:szCs w:val="24"/>
        </w:rPr>
      </w:pPr>
      <w:r>
        <w:rPr>
          <w:rFonts w:ascii="Times New Roman" w:hAnsi="Times New Roman" w:cs="Times New Roman"/>
          <w:sz w:val="24"/>
          <w:szCs w:val="24"/>
        </w:rPr>
        <w:t>(</w:t>
      </w:r>
      <w:r w:rsidR="00D73C23">
        <w:rPr>
          <w:rFonts w:ascii="Times New Roman" w:hAnsi="Times New Roman" w:cs="Times New Roman"/>
          <w:sz w:val="24"/>
          <w:szCs w:val="24"/>
        </w:rPr>
        <w:t>October 8</w:t>
      </w:r>
      <w:r w:rsidR="008025CA">
        <w:rPr>
          <w:rFonts w:ascii="Times New Roman" w:hAnsi="Times New Roman" w:cs="Times New Roman"/>
          <w:sz w:val="24"/>
          <w:szCs w:val="24"/>
        </w:rPr>
        <w:t>)</w:t>
      </w:r>
      <w:r w:rsidR="008025CA">
        <w:rPr>
          <w:rFonts w:ascii="Times New Roman" w:hAnsi="Times New Roman" w:cs="Times New Roman"/>
          <w:sz w:val="24"/>
          <w:szCs w:val="24"/>
        </w:rPr>
        <w:tab/>
      </w:r>
      <w:r w:rsidR="008025CA">
        <w:rPr>
          <w:rFonts w:ascii="Times New Roman" w:hAnsi="Times New Roman" w:cs="Times New Roman"/>
          <w:sz w:val="24"/>
          <w:szCs w:val="24"/>
        </w:rPr>
        <w:tab/>
      </w:r>
      <w:r w:rsidRPr="00B83883">
        <w:rPr>
          <w:rFonts w:ascii="Times New Roman" w:hAnsi="Times New Roman" w:cs="Times New Roman"/>
          <w:b/>
          <w:sz w:val="24"/>
          <w:szCs w:val="24"/>
        </w:rPr>
        <w:t>MIDTERM EXAM</w:t>
      </w:r>
    </w:p>
    <w:p w14:paraId="08F82F46" w14:textId="3F34F1CE" w:rsidR="008025CA" w:rsidRDefault="008025CA" w:rsidP="00DB1593">
      <w:pPr>
        <w:rPr>
          <w:rFonts w:ascii="Times New Roman" w:hAnsi="Times New Roman" w:cs="Times New Roman"/>
          <w:sz w:val="24"/>
          <w:szCs w:val="24"/>
        </w:rPr>
      </w:pPr>
      <w:r>
        <w:rPr>
          <w:rFonts w:ascii="Times New Roman" w:hAnsi="Times New Roman" w:cs="Times New Roman"/>
          <w:b/>
          <w:sz w:val="24"/>
          <w:szCs w:val="24"/>
        </w:rPr>
        <w:t>-------------------------------------------</w:t>
      </w:r>
      <w:r w:rsidR="00B83883">
        <w:rPr>
          <w:rFonts w:ascii="Times New Roman" w:hAnsi="Times New Roman" w:cs="Times New Roman"/>
          <w:b/>
          <w:sz w:val="24"/>
          <w:szCs w:val="24"/>
        </w:rPr>
        <w:t>-------</w:t>
      </w:r>
      <w:r w:rsidR="00D73C23">
        <w:rPr>
          <w:rFonts w:ascii="Times New Roman" w:hAnsi="Times New Roman" w:cs="Times New Roman"/>
          <w:b/>
          <w:sz w:val="24"/>
          <w:szCs w:val="24"/>
        </w:rPr>
        <w:t>---------------------------------------------------------------</w:t>
      </w:r>
    </w:p>
    <w:p w14:paraId="7C529577" w14:textId="5C770C81" w:rsidR="00D73C23" w:rsidRPr="00D73C23" w:rsidRDefault="00D73C23" w:rsidP="00B83883">
      <w:pPr>
        <w:rPr>
          <w:rFonts w:ascii="Times New Roman" w:hAnsi="Times New Roman" w:cs="Times New Roman"/>
          <w:b/>
          <w:iCs/>
          <w:sz w:val="24"/>
          <w:szCs w:val="24"/>
        </w:rPr>
      </w:pPr>
      <w:r w:rsidRPr="00D73C23">
        <w:rPr>
          <w:rFonts w:ascii="Times New Roman" w:hAnsi="Times New Roman" w:cs="Times New Roman"/>
          <w:b/>
          <w:iCs/>
          <w:sz w:val="24"/>
          <w:szCs w:val="24"/>
        </w:rPr>
        <w:t>Week 8</w:t>
      </w:r>
    </w:p>
    <w:p w14:paraId="0A28CFE7" w14:textId="1ECD46A9" w:rsidR="00B83883" w:rsidRDefault="00B83883" w:rsidP="00B83883">
      <w:pPr>
        <w:rPr>
          <w:rFonts w:ascii="Times New Roman" w:hAnsi="Times New Roman" w:cs="Times New Roman"/>
          <w:b/>
          <w:bCs/>
          <w:iCs/>
          <w:sz w:val="24"/>
          <w:szCs w:val="24"/>
        </w:rPr>
      </w:pPr>
      <w:r w:rsidRPr="00B83883">
        <w:rPr>
          <w:rFonts w:ascii="Times New Roman" w:hAnsi="Times New Roman" w:cs="Times New Roman"/>
          <w:bCs/>
          <w:iCs/>
          <w:sz w:val="24"/>
          <w:szCs w:val="24"/>
        </w:rPr>
        <w:t>(</w:t>
      </w:r>
      <w:r w:rsidR="00D73C23">
        <w:rPr>
          <w:rFonts w:ascii="Times New Roman" w:hAnsi="Times New Roman" w:cs="Times New Roman"/>
          <w:bCs/>
          <w:iCs/>
          <w:sz w:val="24"/>
          <w:szCs w:val="24"/>
        </w:rPr>
        <w:t>October 13)</w:t>
      </w:r>
      <w:r w:rsidRPr="00B83883">
        <w:rPr>
          <w:rFonts w:ascii="Times New Roman" w:hAnsi="Times New Roman" w:cs="Times New Roman"/>
          <w:bCs/>
          <w:iCs/>
          <w:sz w:val="24"/>
          <w:szCs w:val="24"/>
        </w:rPr>
        <w:tab/>
      </w:r>
      <w:r>
        <w:rPr>
          <w:rFonts w:ascii="Times New Roman" w:hAnsi="Times New Roman" w:cs="Times New Roman"/>
          <w:b/>
          <w:bCs/>
          <w:iCs/>
          <w:sz w:val="24"/>
          <w:szCs w:val="24"/>
        </w:rPr>
        <w:tab/>
        <w:t>Debriefing the Midterm Exam</w:t>
      </w:r>
    </w:p>
    <w:p w14:paraId="5ABC8285" w14:textId="0E41CE6F" w:rsidR="00B83883" w:rsidRDefault="00B83883" w:rsidP="00B83883">
      <w:pPr>
        <w:rPr>
          <w:rFonts w:ascii="Times New Roman" w:hAnsi="Times New Roman" w:cs="Times New Roman"/>
          <w:b/>
          <w:bCs/>
          <w:iCs/>
          <w:sz w:val="24"/>
          <w:szCs w:val="24"/>
        </w:rPr>
      </w:pPr>
      <w:r>
        <w:rPr>
          <w:rFonts w:ascii="Times New Roman" w:hAnsi="Times New Roman" w:cs="Times New Roman"/>
          <w:b/>
          <w:bCs/>
          <w:iCs/>
          <w:sz w:val="24"/>
          <w:szCs w:val="24"/>
        </w:rPr>
        <w:t>-----------------------------------------------</w:t>
      </w:r>
      <w:r>
        <w:rPr>
          <w:rFonts w:ascii="Times New Roman" w:hAnsi="Times New Roman" w:cs="Times New Roman"/>
          <w:b/>
          <w:bCs/>
          <w:iCs/>
          <w:sz w:val="24"/>
          <w:szCs w:val="24"/>
        </w:rPr>
        <w:tab/>
      </w:r>
      <w:r>
        <w:rPr>
          <w:rFonts w:ascii="Times New Roman" w:hAnsi="Times New Roman" w:cs="Times New Roman"/>
          <w:b/>
          <w:bCs/>
          <w:iCs/>
          <w:sz w:val="24"/>
          <w:szCs w:val="24"/>
        </w:rPr>
        <w:tab/>
      </w:r>
    </w:p>
    <w:p w14:paraId="0CE80B9A" w14:textId="5793F58F" w:rsidR="00B83883" w:rsidRPr="00B83883" w:rsidRDefault="00DE5F1C" w:rsidP="00DE5F1C">
      <w:pPr>
        <w:rPr>
          <w:rFonts w:ascii="Times New Roman" w:hAnsi="Times New Roman" w:cs="Times New Roman"/>
          <w:b/>
          <w:sz w:val="24"/>
          <w:szCs w:val="24"/>
          <w:u w:val="single"/>
        </w:rPr>
      </w:pPr>
      <w:r w:rsidRPr="00DE5F1C">
        <w:rPr>
          <w:rFonts w:ascii="Times New Roman" w:hAnsi="Times New Roman" w:cs="Times New Roman"/>
          <w:sz w:val="24"/>
          <w:szCs w:val="24"/>
        </w:rPr>
        <w:t>(</w:t>
      </w:r>
      <w:r w:rsidR="00D73C23">
        <w:rPr>
          <w:rFonts w:ascii="Times New Roman" w:hAnsi="Times New Roman" w:cs="Times New Roman"/>
          <w:sz w:val="24"/>
          <w:szCs w:val="24"/>
        </w:rPr>
        <w:t>October 15</w:t>
      </w:r>
      <w:r w:rsidR="00DC7634">
        <w:rPr>
          <w:rFonts w:ascii="Times New Roman" w:hAnsi="Times New Roman" w:cs="Times New Roman"/>
          <w:sz w:val="24"/>
          <w:szCs w:val="24"/>
        </w:rPr>
        <w:t>)</w:t>
      </w:r>
      <w:r w:rsidRPr="00DE5F1C">
        <w:rPr>
          <w:rFonts w:ascii="Times New Roman" w:hAnsi="Times New Roman" w:cs="Times New Roman"/>
          <w:sz w:val="24"/>
          <w:szCs w:val="24"/>
        </w:rPr>
        <w:tab/>
      </w:r>
      <w:r w:rsidRPr="00DE5F1C">
        <w:rPr>
          <w:rFonts w:ascii="Times New Roman" w:hAnsi="Times New Roman" w:cs="Times New Roman"/>
          <w:sz w:val="24"/>
          <w:szCs w:val="24"/>
        </w:rPr>
        <w:tab/>
      </w:r>
      <w:r w:rsidR="00B83883" w:rsidRPr="00B83883">
        <w:rPr>
          <w:rFonts w:ascii="Times New Roman" w:hAnsi="Times New Roman" w:cs="Times New Roman"/>
          <w:b/>
          <w:sz w:val="24"/>
          <w:szCs w:val="24"/>
          <w:u w:val="single"/>
        </w:rPr>
        <w:t>International Organizations (continued)</w:t>
      </w:r>
    </w:p>
    <w:p w14:paraId="3D11B9E9" w14:textId="2E27C1FB" w:rsidR="00A03A6F" w:rsidRDefault="00A03A6F" w:rsidP="007C441D">
      <w:pPr>
        <w:ind w:right="-270"/>
        <w:rPr>
          <w:rFonts w:ascii="Times New Roman" w:hAnsi="Times New Roman" w:cs="Times New Roman"/>
          <w:b/>
          <w:bCs/>
          <w:iCs/>
          <w:sz w:val="24"/>
          <w:szCs w:val="24"/>
        </w:rPr>
      </w:pPr>
      <w:r>
        <w:rPr>
          <w:rFonts w:ascii="Times New Roman" w:hAnsi="Times New Roman" w:cs="Times New Roman"/>
          <w:b/>
          <w:bCs/>
          <w:iCs/>
          <w:sz w:val="24"/>
          <w:szCs w:val="24"/>
        </w:rPr>
        <w:t>-------------------------------------------------</w:t>
      </w:r>
      <w:r w:rsidR="00D73C23">
        <w:rPr>
          <w:rFonts w:ascii="Times New Roman" w:hAnsi="Times New Roman" w:cs="Times New Roman"/>
          <w:b/>
          <w:bCs/>
          <w:iCs/>
          <w:sz w:val="24"/>
          <w:szCs w:val="24"/>
        </w:rPr>
        <w:t>----------------------------------------------------------------</w:t>
      </w:r>
    </w:p>
    <w:p w14:paraId="0D39B8F4" w14:textId="562C807A" w:rsidR="00D73C23" w:rsidRPr="00D73C23" w:rsidRDefault="00D73C23" w:rsidP="007C441D">
      <w:pPr>
        <w:ind w:right="-270"/>
        <w:rPr>
          <w:rFonts w:ascii="Times New Roman" w:hAnsi="Times New Roman" w:cs="Times New Roman"/>
          <w:b/>
          <w:sz w:val="24"/>
        </w:rPr>
      </w:pPr>
      <w:r w:rsidRPr="00D73C23">
        <w:rPr>
          <w:rFonts w:ascii="Times New Roman" w:hAnsi="Times New Roman" w:cs="Times New Roman"/>
          <w:b/>
          <w:sz w:val="24"/>
        </w:rPr>
        <w:t>Week 9</w:t>
      </w:r>
    </w:p>
    <w:p w14:paraId="1EEBFFEF" w14:textId="5B793895" w:rsidR="007C441D" w:rsidRPr="008150DD" w:rsidRDefault="007C441D" w:rsidP="007C441D">
      <w:pPr>
        <w:ind w:right="-270"/>
        <w:rPr>
          <w:bCs/>
          <w:sz w:val="24"/>
        </w:rPr>
      </w:pPr>
      <w:r w:rsidRPr="007C441D">
        <w:rPr>
          <w:rFonts w:ascii="Times New Roman" w:hAnsi="Times New Roman" w:cs="Times New Roman"/>
          <w:bCs/>
          <w:sz w:val="24"/>
        </w:rPr>
        <w:t>(</w:t>
      </w:r>
      <w:r w:rsidR="00D73C23">
        <w:rPr>
          <w:rFonts w:ascii="Times New Roman" w:hAnsi="Times New Roman" w:cs="Times New Roman"/>
          <w:bCs/>
          <w:sz w:val="24"/>
        </w:rPr>
        <w:t>October 20</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r w:rsidRPr="00DE5F1C">
        <w:rPr>
          <w:rFonts w:ascii="Times New Roman" w:hAnsi="Times New Roman" w:cs="Times New Roman"/>
          <w:b/>
          <w:bCs/>
          <w:sz w:val="24"/>
          <w:u w:val="single"/>
        </w:rPr>
        <w:t>International Law as a Structure for Action</w:t>
      </w:r>
      <w:r>
        <w:rPr>
          <w:sz w:val="24"/>
        </w:rPr>
        <w:t xml:space="preserve"> (for an example, click on the International Criminal Tribunal on Yugoslavia at </w:t>
      </w:r>
      <w:hyperlink r:id="rId32" w:history="1">
        <w:r>
          <w:rPr>
            <w:rStyle w:val="Hyperlink"/>
            <w:sz w:val="24"/>
          </w:rPr>
          <w:t>http://www.un.org/icty/</w:t>
        </w:r>
      </w:hyperlink>
      <w:r>
        <w:rPr>
          <w:sz w:val="24"/>
        </w:rPr>
        <w:t>)</w:t>
      </w:r>
      <w:r>
        <w:rPr>
          <w:bCs/>
          <w:sz w:val="24"/>
        </w:rPr>
        <w:t xml:space="preserve"> </w:t>
      </w:r>
    </w:p>
    <w:p w14:paraId="5EC629FF"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Questions:</w:t>
      </w:r>
      <w:r w:rsidRPr="002A30E2">
        <w:rPr>
          <w:rFonts w:ascii="Times New Roman" w:hAnsi="Times New Roman" w:cs="Times New Roman"/>
          <w:b/>
          <w:sz w:val="24"/>
          <w:szCs w:val="24"/>
        </w:rPr>
        <w:tab/>
      </w:r>
      <w:r w:rsidRPr="0044279E">
        <w:rPr>
          <w:rFonts w:ascii="Times New Roman" w:hAnsi="Times New Roman" w:cs="Times New Roman"/>
          <w:sz w:val="24"/>
          <w:szCs w:val="24"/>
        </w:rPr>
        <w:t>1)</w:t>
      </w:r>
      <w:r>
        <w:rPr>
          <w:rFonts w:ascii="Times New Roman" w:hAnsi="Times New Roman" w:cs="Times New Roman"/>
          <w:b/>
          <w:sz w:val="24"/>
          <w:szCs w:val="24"/>
        </w:rPr>
        <w:t xml:space="preserve"> </w:t>
      </w:r>
      <w:r w:rsidRPr="002A30E2">
        <w:rPr>
          <w:rFonts w:ascii="Times New Roman" w:hAnsi="Times New Roman" w:cs="Times New Roman"/>
          <w:sz w:val="24"/>
          <w:szCs w:val="24"/>
        </w:rPr>
        <w:t xml:space="preserve">What is law? Using your definition, is there such a thing as international law? </w:t>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t>How do you know?</w:t>
      </w:r>
    </w:p>
    <w:p w14:paraId="734601FC" w14:textId="77777777" w:rsidR="007C441D" w:rsidRDefault="007C441D" w:rsidP="007C441D">
      <w:pPr>
        <w:rPr>
          <w:sz w:val="24"/>
        </w:rPr>
      </w:pPr>
    </w:p>
    <w:p w14:paraId="5FC72565"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 xml:space="preserve">READINGS:   </w:t>
      </w:r>
      <w:r w:rsidRPr="002A30E2">
        <w:rPr>
          <w:rFonts w:ascii="Times New Roman" w:hAnsi="Times New Roman" w:cs="Times New Roman"/>
          <w:sz w:val="24"/>
          <w:szCs w:val="24"/>
        </w:rPr>
        <w:t xml:space="preserve">Ratner, 1998. “International Law: The Trial of Global Norms.”  </w:t>
      </w:r>
      <w:r w:rsidRPr="002A30E2">
        <w:rPr>
          <w:rFonts w:ascii="Times New Roman" w:hAnsi="Times New Roman" w:cs="Times New Roman"/>
          <w:i/>
          <w:sz w:val="24"/>
          <w:szCs w:val="24"/>
        </w:rPr>
        <w:t>Foreign Policy</w:t>
      </w:r>
    </w:p>
    <w:p w14:paraId="75F26F7A" w14:textId="77777777" w:rsidR="007C441D" w:rsidRDefault="007C441D" w:rsidP="007C441D">
      <w:pPr>
        <w:pStyle w:val="NoSpacing"/>
        <w:rPr>
          <w:rFonts w:ascii="Times New Roman" w:hAnsi="Times New Roman" w:cs="Times New Roman"/>
          <w:sz w:val="24"/>
          <w:szCs w:val="24"/>
        </w:rPr>
      </w:pPr>
      <w:r w:rsidRPr="002A30E2">
        <w:rPr>
          <w:rFonts w:ascii="Times New Roman" w:hAnsi="Times New Roman" w:cs="Times New Roman"/>
          <w:sz w:val="24"/>
          <w:szCs w:val="24"/>
        </w:rPr>
        <w:tab/>
      </w:r>
      <w:r w:rsidRPr="002A30E2">
        <w:rPr>
          <w:rFonts w:ascii="Times New Roman" w:hAnsi="Times New Roman" w:cs="Times New Roman"/>
          <w:sz w:val="24"/>
          <w:szCs w:val="24"/>
        </w:rPr>
        <w:tab/>
        <w:t xml:space="preserve">  Coplin</w:t>
      </w:r>
      <w:r w:rsidR="00A34DDC">
        <w:rPr>
          <w:rFonts w:ascii="Times New Roman" w:hAnsi="Times New Roman" w:cs="Times New Roman"/>
          <w:sz w:val="24"/>
          <w:szCs w:val="24"/>
        </w:rPr>
        <w:t xml:space="preserve">, 1995. “International Law and Assumptions…” </w:t>
      </w:r>
      <w:r w:rsidR="00A34DDC" w:rsidRPr="00EE3E4C">
        <w:rPr>
          <w:rFonts w:ascii="Times New Roman" w:hAnsi="Times New Roman" w:cs="Times New Roman"/>
          <w:i/>
          <w:sz w:val="24"/>
          <w:szCs w:val="24"/>
        </w:rPr>
        <w:t>World Politics</w:t>
      </w:r>
    </w:p>
    <w:p w14:paraId="70AB88B7" w14:textId="5BB3EF5E" w:rsidR="007560E0" w:rsidRPr="00935515" w:rsidRDefault="007C441D" w:rsidP="00DC7634">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r w:rsidR="00DE5F1C">
        <w:rPr>
          <w:rFonts w:ascii="Times New Roman" w:hAnsi="Times New Roman" w:cs="Times New Roman"/>
          <w:sz w:val="24"/>
          <w:szCs w:val="24"/>
        </w:rPr>
        <w:t>-</w:t>
      </w:r>
    </w:p>
    <w:p w14:paraId="3CD252BA" w14:textId="45AC1047" w:rsidR="005A5DEB" w:rsidRDefault="00D73C23" w:rsidP="008025CA">
      <w:pPr>
        <w:rPr>
          <w:rFonts w:ascii="Times New Roman" w:hAnsi="Times New Roman" w:cs="Times New Roman"/>
          <w:b/>
          <w:sz w:val="24"/>
          <w:szCs w:val="24"/>
        </w:rPr>
      </w:pPr>
      <w:r w:rsidRPr="00D73C23">
        <w:rPr>
          <w:rFonts w:ascii="Times New Roman" w:hAnsi="Times New Roman" w:cs="Times New Roman"/>
          <w:bCs/>
          <w:sz w:val="24"/>
          <w:szCs w:val="24"/>
        </w:rPr>
        <w:t>(October 22)</w:t>
      </w:r>
      <w:r>
        <w:rPr>
          <w:rFonts w:ascii="Times New Roman" w:hAnsi="Times New Roman" w:cs="Times New Roman"/>
          <w:b/>
          <w:sz w:val="24"/>
          <w:szCs w:val="24"/>
        </w:rPr>
        <w:tab/>
      </w:r>
      <w:r>
        <w:rPr>
          <w:rFonts w:ascii="Times New Roman" w:hAnsi="Times New Roman" w:cs="Times New Roman"/>
          <w:b/>
          <w:sz w:val="24"/>
          <w:szCs w:val="24"/>
        </w:rPr>
        <w:tab/>
        <w:t>International Law (continued)</w:t>
      </w:r>
    </w:p>
    <w:p w14:paraId="3A7D1FA5" w14:textId="689E6916" w:rsidR="005A5DEB" w:rsidRDefault="00D73C23" w:rsidP="008025CA">
      <w:pPr>
        <w:rPr>
          <w:rFonts w:ascii="Times New Roman" w:hAnsi="Times New Roman" w:cs="Times New Roman"/>
          <w:b/>
          <w:sz w:val="24"/>
          <w:szCs w:val="24"/>
        </w:rPr>
      </w:pPr>
      <w:r>
        <w:rPr>
          <w:rFonts w:ascii="Times New Roman" w:hAnsi="Times New Roman" w:cs="Times New Roman"/>
          <w:b/>
          <w:sz w:val="24"/>
          <w:szCs w:val="24"/>
        </w:rPr>
        <w:lastRenderedPageBreak/>
        <w:t>-------------------------------------------------------------------------------------------------------------------</w:t>
      </w:r>
    </w:p>
    <w:p w14:paraId="7C036A6A" w14:textId="48617187" w:rsidR="005A5DEB" w:rsidRPr="005A5DEB" w:rsidRDefault="005A5DEB" w:rsidP="008025CA">
      <w:pPr>
        <w:rPr>
          <w:rFonts w:ascii="Times New Roman" w:hAnsi="Times New Roman" w:cs="Times New Roman"/>
          <w:b/>
          <w:sz w:val="24"/>
          <w:szCs w:val="24"/>
        </w:rPr>
      </w:pPr>
      <w:r w:rsidRPr="005A5DEB">
        <w:rPr>
          <w:rFonts w:ascii="Times New Roman" w:hAnsi="Times New Roman" w:cs="Times New Roman"/>
          <w:b/>
          <w:sz w:val="24"/>
          <w:szCs w:val="24"/>
        </w:rPr>
        <w:t>Week 1</w:t>
      </w:r>
      <w:r w:rsidR="00D73C23">
        <w:rPr>
          <w:rFonts w:ascii="Times New Roman" w:hAnsi="Times New Roman" w:cs="Times New Roman"/>
          <w:b/>
          <w:sz w:val="24"/>
          <w:szCs w:val="24"/>
        </w:rPr>
        <w:t>0</w:t>
      </w:r>
    </w:p>
    <w:p w14:paraId="7FA8B5CF" w14:textId="7DE100CE" w:rsidR="008025CA" w:rsidRDefault="00DE5F1C" w:rsidP="008025CA">
      <w:pPr>
        <w:rPr>
          <w:bCs/>
          <w:sz w:val="24"/>
        </w:rPr>
      </w:pPr>
      <w:r>
        <w:rPr>
          <w:rFonts w:ascii="Times New Roman" w:hAnsi="Times New Roman" w:cs="Times New Roman"/>
          <w:sz w:val="24"/>
          <w:szCs w:val="24"/>
        </w:rPr>
        <w:t>(</w:t>
      </w:r>
      <w:r w:rsidR="00D73C23">
        <w:rPr>
          <w:rFonts w:ascii="Times New Roman" w:hAnsi="Times New Roman" w:cs="Times New Roman"/>
          <w:sz w:val="24"/>
          <w:szCs w:val="24"/>
        </w:rPr>
        <w:t>October 27</w:t>
      </w:r>
      <w:r w:rsidR="008025CA">
        <w:rPr>
          <w:rFonts w:ascii="Times New Roman" w:hAnsi="Times New Roman" w:cs="Times New Roman"/>
          <w:sz w:val="24"/>
          <w:szCs w:val="24"/>
        </w:rPr>
        <w:t>)</w:t>
      </w:r>
      <w:r w:rsidR="008025CA">
        <w:rPr>
          <w:rFonts w:ascii="Times New Roman" w:hAnsi="Times New Roman" w:cs="Times New Roman"/>
          <w:b/>
          <w:bCs/>
          <w:sz w:val="24"/>
        </w:rPr>
        <w:tab/>
      </w:r>
      <w:r w:rsidR="008025CA" w:rsidRPr="00DE5F1C">
        <w:rPr>
          <w:rFonts w:ascii="Times New Roman" w:hAnsi="Times New Roman" w:cs="Times New Roman"/>
          <w:b/>
          <w:bCs/>
          <w:sz w:val="24"/>
          <w:u w:val="single"/>
        </w:rPr>
        <w:t>Alliances as Structures and Constraints/Global Architectures</w:t>
      </w:r>
      <w:r w:rsidR="008025CA" w:rsidRPr="00F7134F">
        <w:rPr>
          <w:bCs/>
          <w:sz w:val="24"/>
        </w:rPr>
        <w:t xml:space="preserve"> </w:t>
      </w:r>
    </w:p>
    <w:p w14:paraId="0653C49B" w14:textId="77777777" w:rsidR="008025CA" w:rsidRPr="005B083E"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Questions:</w:t>
      </w:r>
      <w:r w:rsidRPr="005B083E">
        <w:rPr>
          <w:rFonts w:ascii="Times New Roman" w:hAnsi="Times New Roman" w:cs="Times New Roman"/>
          <w:b/>
          <w:sz w:val="24"/>
          <w:szCs w:val="24"/>
        </w:rPr>
        <w:tab/>
      </w:r>
      <w:r w:rsidRPr="005B083E">
        <w:rPr>
          <w:rFonts w:ascii="Times New Roman" w:hAnsi="Times New Roman" w:cs="Times New Roman"/>
          <w:sz w:val="24"/>
          <w:szCs w:val="24"/>
        </w:rPr>
        <w:t xml:space="preserve">1) What is meant by bipolarity? What is meant by multipolarity? </w:t>
      </w:r>
    </w:p>
    <w:p w14:paraId="56AA3244" w14:textId="77777777" w:rsidR="008025CA" w:rsidRPr="005B083E" w:rsidRDefault="008025CA" w:rsidP="008025CA">
      <w:pPr>
        <w:pStyle w:val="NoSpacing"/>
        <w:ind w:left="720" w:firstLine="720"/>
        <w:rPr>
          <w:rFonts w:ascii="Times New Roman" w:hAnsi="Times New Roman" w:cs="Times New Roman"/>
          <w:sz w:val="24"/>
          <w:szCs w:val="24"/>
        </w:rPr>
      </w:pPr>
      <w:r w:rsidRPr="005B083E">
        <w:rPr>
          <w:rFonts w:ascii="Times New Roman" w:hAnsi="Times New Roman" w:cs="Times New Roman"/>
          <w:sz w:val="24"/>
          <w:szCs w:val="24"/>
        </w:rPr>
        <w:t>2) What’s a hegemon? How do you know when you see one?</w:t>
      </w:r>
    </w:p>
    <w:p w14:paraId="5A57513D" w14:textId="77777777" w:rsidR="008025CA" w:rsidRPr="005B083E" w:rsidRDefault="008025CA" w:rsidP="008025CA">
      <w:pPr>
        <w:pStyle w:val="NoSpacing"/>
        <w:rPr>
          <w:rFonts w:ascii="Times New Roman" w:hAnsi="Times New Roman" w:cs="Times New Roman"/>
          <w:b/>
          <w:sz w:val="24"/>
          <w:szCs w:val="24"/>
        </w:rPr>
      </w:pPr>
      <w:r w:rsidRPr="005B083E">
        <w:rPr>
          <w:rFonts w:ascii="Times New Roman" w:hAnsi="Times New Roman" w:cs="Times New Roman"/>
          <w:sz w:val="24"/>
          <w:szCs w:val="24"/>
        </w:rPr>
        <w:tab/>
      </w:r>
      <w:r w:rsidRPr="005B083E">
        <w:rPr>
          <w:rFonts w:ascii="Times New Roman" w:hAnsi="Times New Roman" w:cs="Times New Roman"/>
          <w:sz w:val="24"/>
          <w:szCs w:val="24"/>
        </w:rPr>
        <w:tab/>
        <w:t>3) What is the major disagreement between Kagan and Maynes? Why? On</w:t>
      </w:r>
      <w:r w:rsidRPr="005B083E">
        <w:rPr>
          <w:rFonts w:ascii="Times New Roman" w:hAnsi="Times New Roman" w:cs="Times New Roman"/>
          <w:sz w:val="24"/>
          <w:szCs w:val="24"/>
        </w:rPr>
        <w:tab/>
      </w: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 what major issue do they agree?</w:t>
      </w:r>
    </w:p>
    <w:p w14:paraId="62D478A2" w14:textId="77777777" w:rsidR="008025CA" w:rsidRDefault="008025CA" w:rsidP="008025CA">
      <w:pPr>
        <w:rPr>
          <w:b/>
          <w:sz w:val="24"/>
        </w:rPr>
      </w:pPr>
    </w:p>
    <w:p w14:paraId="0C24D923"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 xml:space="preserve">READINGS:  </w:t>
      </w:r>
      <w:r w:rsidRPr="005B083E">
        <w:rPr>
          <w:rFonts w:ascii="Times New Roman" w:hAnsi="Times New Roman" w:cs="Times New Roman"/>
          <w:sz w:val="24"/>
          <w:szCs w:val="24"/>
        </w:rPr>
        <w:t xml:space="preserve"> </w:t>
      </w:r>
      <w:r>
        <w:rPr>
          <w:rFonts w:ascii="Times New Roman" w:hAnsi="Times New Roman" w:cs="Times New Roman"/>
          <w:sz w:val="24"/>
          <w:szCs w:val="24"/>
        </w:rPr>
        <w:t xml:space="preserve">   Brooks/Wohlforth 2002. “American Primacy in Perspective.” </w:t>
      </w:r>
      <w:r w:rsidRPr="00AA61E6">
        <w:rPr>
          <w:rFonts w:ascii="Times New Roman" w:hAnsi="Times New Roman" w:cs="Times New Roman"/>
          <w:i/>
          <w:sz w:val="24"/>
          <w:szCs w:val="24"/>
        </w:rPr>
        <w:t>Foreign Affairs</w:t>
      </w:r>
    </w:p>
    <w:p w14:paraId="7CAAD7F9" w14:textId="77777777" w:rsidR="008025CA" w:rsidRPr="005B083E" w:rsidRDefault="008025CA" w:rsidP="008025C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5B083E">
        <w:rPr>
          <w:rFonts w:ascii="Times New Roman" w:hAnsi="Times New Roman" w:cs="Times New Roman"/>
          <w:sz w:val="24"/>
          <w:szCs w:val="24"/>
        </w:rPr>
        <w:t>Kagan, 1998.</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“The Benevolent Empire” </w:t>
      </w:r>
      <w:r w:rsidRPr="005B083E">
        <w:rPr>
          <w:rFonts w:ascii="Times New Roman" w:hAnsi="Times New Roman" w:cs="Times New Roman"/>
          <w:i/>
          <w:sz w:val="24"/>
          <w:szCs w:val="24"/>
        </w:rPr>
        <w:t>Foreign Policy</w:t>
      </w:r>
      <w:r w:rsidRPr="005B083E">
        <w:rPr>
          <w:rFonts w:ascii="Times New Roman" w:hAnsi="Times New Roman" w:cs="Times New Roman"/>
          <w:sz w:val="24"/>
          <w:szCs w:val="24"/>
        </w:rPr>
        <w:t xml:space="preserve"> </w:t>
      </w:r>
    </w:p>
    <w:p w14:paraId="412C5781" w14:textId="0DAA536B" w:rsidR="008025CA" w:rsidRPr="005B083E" w:rsidRDefault="008025CA" w:rsidP="008025CA">
      <w:pPr>
        <w:pStyle w:val="NoSpacing"/>
        <w:ind w:right="-1080"/>
        <w:rPr>
          <w:rFonts w:ascii="Times New Roman" w:hAnsi="Times New Roman" w:cs="Times New Roman"/>
          <w:sz w:val="24"/>
          <w:szCs w:val="24"/>
        </w:rPr>
      </w:pPr>
      <w:r w:rsidRPr="005B08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630557">
        <w:rPr>
          <w:rFonts w:ascii="Times New Roman" w:hAnsi="Times New Roman" w:cs="Times New Roman"/>
          <w:sz w:val="24"/>
          <w:szCs w:val="24"/>
        </w:rPr>
        <w:t>Tunsjo, 201</w:t>
      </w:r>
      <w:r w:rsidR="00DE0A2C">
        <w:rPr>
          <w:rFonts w:ascii="Times New Roman" w:hAnsi="Times New Roman" w:cs="Times New Roman"/>
          <w:sz w:val="24"/>
          <w:szCs w:val="24"/>
        </w:rPr>
        <w:t>8</w:t>
      </w:r>
      <w:r w:rsidR="00630557">
        <w:rPr>
          <w:rFonts w:ascii="Times New Roman" w:hAnsi="Times New Roman" w:cs="Times New Roman"/>
          <w:sz w:val="24"/>
          <w:szCs w:val="24"/>
        </w:rPr>
        <w:t xml:space="preserve">. “Another Long Peace?” </w:t>
      </w:r>
      <w:r w:rsidR="00630557" w:rsidRPr="00630557">
        <w:rPr>
          <w:rFonts w:ascii="Times New Roman" w:hAnsi="Times New Roman" w:cs="Times New Roman"/>
          <w:i/>
          <w:iCs/>
          <w:sz w:val="24"/>
          <w:szCs w:val="24"/>
        </w:rPr>
        <w:t>National Interest</w:t>
      </w:r>
      <w:r w:rsidR="00630557">
        <w:rPr>
          <w:rFonts w:ascii="Times New Roman" w:hAnsi="Times New Roman" w:cs="Times New Roman"/>
          <w:sz w:val="24"/>
          <w:szCs w:val="24"/>
        </w:rPr>
        <w:t>.</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 </w:t>
      </w:r>
    </w:p>
    <w:p w14:paraId="5D25C701" w14:textId="0512B156" w:rsidR="008025CA" w:rsidRDefault="00DE5F1C" w:rsidP="007C441D">
      <w:pPr>
        <w:ind w:right="-540"/>
        <w:rPr>
          <w:rFonts w:ascii="Times New Roman" w:hAnsi="Times New Roman" w:cs="Times New Roman"/>
          <w:sz w:val="24"/>
          <w:szCs w:val="24"/>
        </w:rPr>
      </w:pPr>
      <w:r>
        <w:rPr>
          <w:rFonts w:ascii="Times New Roman" w:hAnsi="Times New Roman" w:cs="Times New Roman"/>
          <w:sz w:val="24"/>
          <w:szCs w:val="24"/>
        </w:rPr>
        <w:t>-------------------------------------------------</w:t>
      </w:r>
    </w:p>
    <w:p w14:paraId="5DCEEB23" w14:textId="1A2F3AD4" w:rsidR="007560E0" w:rsidRDefault="005A5DEB" w:rsidP="007C441D">
      <w:pPr>
        <w:ind w:right="-540"/>
        <w:rPr>
          <w:rFonts w:ascii="Times New Roman" w:hAnsi="Times New Roman" w:cs="Times New Roman"/>
          <w:b/>
          <w:sz w:val="24"/>
          <w:szCs w:val="24"/>
        </w:rPr>
      </w:pPr>
      <w:r>
        <w:rPr>
          <w:rFonts w:ascii="Times New Roman" w:hAnsi="Times New Roman" w:cs="Times New Roman"/>
          <w:sz w:val="24"/>
          <w:szCs w:val="24"/>
        </w:rPr>
        <w:t xml:space="preserve"> </w:t>
      </w:r>
      <w:r w:rsidR="00FA60A3">
        <w:rPr>
          <w:rFonts w:ascii="Times New Roman" w:hAnsi="Times New Roman" w:cs="Times New Roman"/>
          <w:sz w:val="24"/>
          <w:szCs w:val="24"/>
        </w:rPr>
        <w:t>(</w:t>
      </w:r>
      <w:r w:rsidR="00D73C23">
        <w:rPr>
          <w:rFonts w:ascii="Times New Roman" w:hAnsi="Times New Roman" w:cs="Times New Roman"/>
          <w:sz w:val="24"/>
          <w:szCs w:val="24"/>
        </w:rPr>
        <w:t>October 29</w:t>
      </w:r>
      <w:r w:rsidR="00FA60A3">
        <w:rPr>
          <w:rFonts w:ascii="Times New Roman" w:hAnsi="Times New Roman" w:cs="Times New Roman"/>
          <w:sz w:val="24"/>
          <w:szCs w:val="24"/>
        </w:rPr>
        <w:t>)</w:t>
      </w:r>
      <w:r w:rsidR="007C441D">
        <w:rPr>
          <w:rFonts w:ascii="Times New Roman" w:hAnsi="Times New Roman" w:cs="Times New Roman"/>
          <w:sz w:val="24"/>
          <w:szCs w:val="24"/>
        </w:rPr>
        <w:tab/>
      </w:r>
      <w:r w:rsidR="00D73C23">
        <w:rPr>
          <w:rFonts w:ascii="Times New Roman" w:hAnsi="Times New Roman" w:cs="Times New Roman"/>
          <w:sz w:val="24"/>
          <w:szCs w:val="24"/>
        </w:rPr>
        <w:tab/>
      </w:r>
      <w:r w:rsidR="007C441D" w:rsidRPr="00DE5F1C">
        <w:rPr>
          <w:rFonts w:ascii="Times New Roman" w:hAnsi="Times New Roman" w:cs="Times New Roman"/>
          <w:b/>
          <w:sz w:val="24"/>
          <w:szCs w:val="24"/>
          <w:u w:val="single"/>
        </w:rPr>
        <w:t>Alliances as Structures and Constraints/Global Architectures</w:t>
      </w:r>
      <w:r w:rsidR="007C441D" w:rsidRPr="007C441D">
        <w:rPr>
          <w:rFonts w:ascii="Times New Roman" w:hAnsi="Times New Roman" w:cs="Times New Roman"/>
          <w:b/>
          <w:sz w:val="24"/>
          <w:szCs w:val="24"/>
        </w:rPr>
        <w:t xml:space="preserve"> (continued).</w:t>
      </w:r>
    </w:p>
    <w:p w14:paraId="5202C4C9" w14:textId="2E0461C2" w:rsidR="00882C75" w:rsidRDefault="00882C75" w:rsidP="007C441D">
      <w:pPr>
        <w:ind w:right="-540"/>
        <w:rPr>
          <w:rFonts w:ascii="Times New Roman" w:hAnsi="Times New Roman" w:cs="Times New Roman"/>
          <w:i/>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sidRPr="00882C75">
        <w:rPr>
          <w:rFonts w:ascii="Times New Roman" w:hAnsi="Times New Roman" w:cs="Times New Roman"/>
          <w:sz w:val="24"/>
          <w:szCs w:val="24"/>
        </w:rPr>
        <w:t xml:space="preserve">Mearsheimer, 2019. “Bound to Fail: The Rise and Fall of the Liberal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2C75">
        <w:rPr>
          <w:rFonts w:ascii="Times New Roman" w:hAnsi="Times New Roman" w:cs="Times New Roman"/>
          <w:sz w:val="24"/>
          <w:szCs w:val="24"/>
        </w:rPr>
        <w:t xml:space="preserve">Order.”  </w:t>
      </w:r>
      <w:r w:rsidRPr="00882C75">
        <w:rPr>
          <w:rFonts w:ascii="Times New Roman" w:hAnsi="Times New Roman" w:cs="Times New Roman"/>
          <w:i/>
          <w:sz w:val="24"/>
          <w:szCs w:val="24"/>
        </w:rPr>
        <w:t>International Security</w:t>
      </w:r>
    </w:p>
    <w:p w14:paraId="79272B8F" w14:textId="438A9683" w:rsidR="0066471D" w:rsidRDefault="0066471D" w:rsidP="007C441D">
      <w:pPr>
        <w:ind w:right="-540"/>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6471D">
        <w:rPr>
          <w:rFonts w:ascii="Times New Roman" w:hAnsi="Times New Roman" w:cs="Times New Roman"/>
          <w:sz w:val="24"/>
          <w:szCs w:val="24"/>
        </w:rPr>
        <w:t xml:space="preserve">Walt, 2008. “Alliances in a Unipolar World.” </w:t>
      </w:r>
      <w:r w:rsidRPr="0066471D">
        <w:rPr>
          <w:rFonts w:ascii="Times New Roman" w:hAnsi="Times New Roman" w:cs="Times New Roman"/>
          <w:i/>
          <w:sz w:val="24"/>
          <w:szCs w:val="24"/>
        </w:rPr>
        <w:t>International Security</w:t>
      </w:r>
    </w:p>
    <w:p w14:paraId="36BCF3E3" w14:textId="135D8320" w:rsidR="00DE0A2C" w:rsidRPr="00DE0A2C" w:rsidRDefault="00DE0A2C" w:rsidP="007C441D">
      <w:pPr>
        <w:ind w:right="-54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 xml:space="preserve">Rolland, 2020. “A World Order Modelled by China.” </w:t>
      </w:r>
      <w:r w:rsidRPr="00DE0A2C">
        <w:rPr>
          <w:rFonts w:ascii="Times New Roman" w:hAnsi="Times New Roman" w:cs="Times New Roman"/>
          <w:i/>
          <w:sz w:val="24"/>
          <w:szCs w:val="24"/>
        </w:rPr>
        <w:t xml:space="preserve">Testimony before US-China </w:t>
      </w:r>
      <w:r w:rsidRPr="00DE0A2C">
        <w:rPr>
          <w:rFonts w:ascii="Times New Roman" w:hAnsi="Times New Roman" w:cs="Times New Roman"/>
          <w:i/>
          <w:sz w:val="24"/>
          <w:szCs w:val="24"/>
        </w:rPr>
        <w:tab/>
      </w:r>
      <w:r w:rsidRPr="00DE0A2C">
        <w:rPr>
          <w:rFonts w:ascii="Times New Roman" w:hAnsi="Times New Roman" w:cs="Times New Roman"/>
          <w:i/>
          <w:sz w:val="24"/>
          <w:szCs w:val="24"/>
        </w:rPr>
        <w:tab/>
      </w:r>
      <w:r w:rsidRPr="00DE0A2C">
        <w:rPr>
          <w:rFonts w:ascii="Times New Roman" w:hAnsi="Times New Roman" w:cs="Times New Roman"/>
          <w:i/>
          <w:sz w:val="24"/>
          <w:szCs w:val="24"/>
        </w:rPr>
        <w:tab/>
      </w:r>
      <w:r w:rsidRPr="00DE0A2C">
        <w:rPr>
          <w:rFonts w:ascii="Times New Roman" w:hAnsi="Times New Roman" w:cs="Times New Roman"/>
          <w:i/>
          <w:sz w:val="24"/>
          <w:szCs w:val="24"/>
        </w:rPr>
        <w:tab/>
      </w:r>
      <w:r w:rsidRPr="00DE0A2C">
        <w:rPr>
          <w:rFonts w:ascii="Times New Roman" w:hAnsi="Times New Roman" w:cs="Times New Roman"/>
          <w:i/>
          <w:sz w:val="24"/>
          <w:szCs w:val="24"/>
        </w:rPr>
        <w:tab/>
        <w:t>Economic and Security Commission</w:t>
      </w:r>
    </w:p>
    <w:p w14:paraId="661F84D0" w14:textId="64815B04" w:rsidR="007C441D" w:rsidRPr="000F3B98" w:rsidRDefault="007C441D" w:rsidP="007C441D">
      <w:pPr>
        <w:rPr>
          <w:rFonts w:ascii="Times New Roman" w:hAnsi="Times New Roman" w:cs="Times New Roman"/>
          <w:sz w:val="24"/>
          <w:szCs w:val="24"/>
        </w:rPr>
      </w:pPr>
      <w:r>
        <w:rPr>
          <w:rFonts w:ascii="Times New Roman" w:hAnsi="Times New Roman" w:cs="Times New Roman"/>
          <w:sz w:val="24"/>
          <w:szCs w:val="24"/>
        </w:rPr>
        <w:t>----------------------------</w:t>
      </w:r>
      <w:r w:rsidR="00DE5F1C">
        <w:rPr>
          <w:rFonts w:ascii="Times New Roman" w:hAnsi="Times New Roman" w:cs="Times New Roman"/>
          <w:sz w:val="24"/>
          <w:szCs w:val="24"/>
        </w:rPr>
        <w:t>-----------------------</w:t>
      </w:r>
      <w:r w:rsidR="005A5DEB">
        <w:rPr>
          <w:rFonts w:ascii="Times New Roman" w:hAnsi="Times New Roman" w:cs="Times New Roman"/>
          <w:sz w:val="24"/>
          <w:szCs w:val="24"/>
        </w:rPr>
        <w:t>---------------------------------------------------------------</w:t>
      </w:r>
    </w:p>
    <w:p w14:paraId="40897DDA" w14:textId="4A0312A8" w:rsidR="005A5DEB" w:rsidRPr="005A5DEB" w:rsidRDefault="005A5DEB" w:rsidP="008025CA">
      <w:pPr>
        <w:pStyle w:val="NoSpacing"/>
        <w:rPr>
          <w:rFonts w:ascii="Times New Roman" w:hAnsi="Times New Roman" w:cs="Times New Roman"/>
          <w:b/>
          <w:sz w:val="24"/>
          <w:szCs w:val="24"/>
        </w:rPr>
      </w:pPr>
      <w:r w:rsidRPr="005A5DEB">
        <w:rPr>
          <w:rFonts w:ascii="Times New Roman" w:hAnsi="Times New Roman" w:cs="Times New Roman"/>
          <w:b/>
          <w:sz w:val="24"/>
          <w:szCs w:val="24"/>
        </w:rPr>
        <w:t>Week 1</w:t>
      </w:r>
      <w:r w:rsidR="00D73C23">
        <w:rPr>
          <w:rFonts w:ascii="Times New Roman" w:hAnsi="Times New Roman" w:cs="Times New Roman"/>
          <w:b/>
          <w:sz w:val="24"/>
          <w:szCs w:val="24"/>
        </w:rPr>
        <w:t>1</w:t>
      </w:r>
    </w:p>
    <w:p w14:paraId="14C273CD" w14:textId="77777777" w:rsidR="005A5DEB" w:rsidRDefault="005A5DEB" w:rsidP="008025CA">
      <w:pPr>
        <w:pStyle w:val="NoSpacing"/>
        <w:rPr>
          <w:rFonts w:ascii="Times New Roman" w:hAnsi="Times New Roman" w:cs="Times New Roman"/>
          <w:sz w:val="24"/>
          <w:szCs w:val="24"/>
        </w:rPr>
      </w:pPr>
    </w:p>
    <w:p w14:paraId="62371D5E" w14:textId="0C9505C7" w:rsidR="008025CA" w:rsidRPr="00CC3CE6" w:rsidRDefault="005A5DEB" w:rsidP="008025CA">
      <w:pPr>
        <w:pStyle w:val="NoSpacing"/>
        <w:rPr>
          <w:rFonts w:ascii="Times New Roman" w:hAnsi="Times New Roman" w:cs="Times New Roman"/>
          <w:b/>
          <w:sz w:val="24"/>
          <w:szCs w:val="24"/>
        </w:rPr>
      </w:pPr>
      <w:r>
        <w:rPr>
          <w:rFonts w:ascii="Times New Roman" w:hAnsi="Times New Roman" w:cs="Times New Roman"/>
          <w:sz w:val="24"/>
          <w:szCs w:val="24"/>
        </w:rPr>
        <w:t>(</w:t>
      </w:r>
      <w:r w:rsidR="00FA109C">
        <w:rPr>
          <w:rFonts w:ascii="Times New Roman" w:hAnsi="Times New Roman" w:cs="Times New Roman"/>
          <w:sz w:val="24"/>
          <w:szCs w:val="24"/>
        </w:rPr>
        <w:t>November 3</w:t>
      </w:r>
      <w:r>
        <w:rPr>
          <w:rFonts w:ascii="Times New Roman" w:hAnsi="Times New Roman" w:cs="Times New Roman"/>
          <w:sz w:val="24"/>
          <w:szCs w:val="24"/>
        </w:rPr>
        <w:t>)</w:t>
      </w:r>
      <w:r w:rsidR="008025CA">
        <w:rPr>
          <w:rFonts w:ascii="Times New Roman" w:hAnsi="Times New Roman" w:cs="Times New Roman"/>
          <w:sz w:val="24"/>
          <w:szCs w:val="24"/>
        </w:rPr>
        <w:tab/>
      </w:r>
      <w:r w:rsidR="00FA109C">
        <w:rPr>
          <w:rFonts w:ascii="Times New Roman" w:hAnsi="Times New Roman" w:cs="Times New Roman"/>
          <w:sz w:val="24"/>
          <w:szCs w:val="24"/>
        </w:rPr>
        <w:tab/>
      </w:r>
      <w:r w:rsidR="008025CA" w:rsidRPr="006D496A">
        <w:rPr>
          <w:rFonts w:ascii="Times New Roman" w:hAnsi="Times New Roman" w:cs="Times New Roman"/>
          <w:b/>
          <w:sz w:val="24"/>
          <w:szCs w:val="24"/>
          <w:u w:val="single"/>
        </w:rPr>
        <w:t>Global versus Regional Politics:  Major Powers and Regional Powers</w:t>
      </w:r>
    </w:p>
    <w:p w14:paraId="776E7803" w14:textId="77777777" w:rsidR="008025CA" w:rsidRDefault="008025CA" w:rsidP="008025CA">
      <w:pPr>
        <w:pStyle w:val="NoSpacing"/>
        <w:rPr>
          <w:rFonts w:ascii="Times New Roman" w:hAnsi="Times New Roman" w:cs="Times New Roman"/>
          <w:sz w:val="24"/>
          <w:szCs w:val="24"/>
        </w:rPr>
      </w:pPr>
    </w:p>
    <w:p w14:paraId="63FEF543" w14:textId="77777777" w:rsidR="008025CA" w:rsidRDefault="008025CA" w:rsidP="008025CA">
      <w:pPr>
        <w:pStyle w:val="NoSpacing"/>
        <w:rPr>
          <w:rFonts w:ascii="Times New Roman" w:hAnsi="Times New Roman" w:cs="Times New Roman"/>
          <w:sz w:val="24"/>
          <w:szCs w:val="24"/>
        </w:rPr>
      </w:pPr>
      <w:r w:rsidRPr="004B7C1F">
        <w:rPr>
          <w:rFonts w:ascii="Times New Roman" w:hAnsi="Times New Roman" w:cs="Times New Roman"/>
          <w:b/>
          <w:sz w:val="24"/>
          <w:szCs w:val="24"/>
        </w:rPr>
        <w:t>Questions:</w:t>
      </w:r>
      <w:r>
        <w:rPr>
          <w:rFonts w:ascii="Times New Roman" w:hAnsi="Times New Roman" w:cs="Times New Roman"/>
          <w:sz w:val="24"/>
          <w:szCs w:val="24"/>
        </w:rPr>
        <w:tab/>
        <w:t>1) What’s a major global power? What’s a regional power? How do you know?</w:t>
      </w:r>
    </w:p>
    <w:p w14:paraId="4713F404"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Is your group either one of those?</w:t>
      </w:r>
    </w:p>
    <w:p w14:paraId="63850DC6"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Are global and regional powers getting weaker or stronger in world politics?</w:t>
      </w:r>
    </w:p>
    <w:p w14:paraId="026E5A59" w14:textId="77777777" w:rsidR="008025CA" w:rsidRDefault="008025CA" w:rsidP="008025CA">
      <w:pPr>
        <w:pStyle w:val="NoSpacing"/>
        <w:rPr>
          <w:rFonts w:ascii="Times New Roman" w:hAnsi="Times New Roman" w:cs="Times New Roman"/>
          <w:sz w:val="24"/>
          <w:szCs w:val="24"/>
        </w:rPr>
      </w:pPr>
    </w:p>
    <w:p w14:paraId="5E8CADA5"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READINGS</w:t>
      </w:r>
      <w:r w:rsidR="006D496A" w:rsidRPr="006D496A">
        <w:rPr>
          <w:rFonts w:ascii="Times New Roman" w:hAnsi="Times New Roman" w:cs="Times New Roman"/>
          <w:b/>
          <w:sz w:val="24"/>
          <w:szCs w:val="24"/>
        </w:rPr>
        <w:t>:</w:t>
      </w:r>
      <w:r w:rsidRPr="006D496A">
        <w:rPr>
          <w:rFonts w:ascii="Times New Roman" w:hAnsi="Times New Roman" w:cs="Times New Roman"/>
          <w:sz w:val="24"/>
          <w:szCs w:val="24"/>
        </w:rPr>
        <w:t xml:space="preserve">  </w:t>
      </w:r>
      <w:r>
        <w:rPr>
          <w:rFonts w:ascii="Times New Roman" w:hAnsi="Times New Roman" w:cs="Times New Roman"/>
          <w:sz w:val="24"/>
          <w:szCs w:val="24"/>
        </w:rPr>
        <w:t xml:space="preserve">   Wohlforth, “Unipolarity, Status Competition and Great Power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i/>
          <w:sz w:val="24"/>
          <w:szCs w:val="24"/>
        </w:rPr>
        <w:t>World Politics</w:t>
      </w:r>
      <w:r>
        <w:rPr>
          <w:rFonts w:ascii="Times New Roman" w:hAnsi="Times New Roman" w:cs="Times New Roman"/>
          <w:sz w:val="24"/>
          <w:szCs w:val="24"/>
        </w:rPr>
        <w:t xml:space="preserve">, 2009 </w:t>
      </w:r>
    </w:p>
    <w:p w14:paraId="55EE7E51"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Jentleson and Weber, “America’s Hard Sell,” </w:t>
      </w:r>
      <w:r w:rsidRPr="00E451A7">
        <w:rPr>
          <w:rFonts w:ascii="Times New Roman" w:hAnsi="Times New Roman" w:cs="Times New Roman"/>
          <w:i/>
          <w:sz w:val="24"/>
          <w:szCs w:val="24"/>
        </w:rPr>
        <w:t>Foreign Policy</w:t>
      </w:r>
      <w:r>
        <w:rPr>
          <w:rFonts w:ascii="Times New Roman" w:hAnsi="Times New Roman" w:cs="Times New Roman"/>
          <w:sz w:val="24"/>
          <w:szCs w:val="24"/>
        </w:rPr>
        <w:t xml:space="preserve">, 2008 </w:t>
      </w:r>
    </w:p>
    <w:p w14:paraId="3970BF12" w14:textId="370FC8CB" w:rsidR="008025CA" w:rsidRDefault="008025C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D496A">
        <w:rPr>
          <w:rFonts w:ascii="Times New Roman" w:hAnsi="Times New Roman" w:cs="Times New Roman"/>
          <w:sz w:val="24"/>
          <w:szCs w:val="24"/>
        </w:rPr>
        <w:t>-----</w:t>
      </w:r>
    </w:p>
    <w:p w14:paraId="48C21ED0" w14:textId="77777777" w:rsidR="00FA109C" w:rsidRDefault="00FA109C" w:rsidP="00170882">
      <w:pPr>
        <w:pStyle w:val="NoSpacing"/>
        <w:rPr>
          <w:rFonts w:ascii="Times New Roman" w:hAnsi="Times New Roman" w:cs="Times New Roman"/>
          <w:sz w:val="24"/>
          <w:szCs w:val="24"/>
        </w:rPr>
      </w:pPr>
    </w:p>
    <w:p w14:paraId="13DBE764" w14:textId="162A73EF" w:rsidR="006D496A"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(November 5)</w:t>
      </w:r>
      <w:r>
        <w:rPr>
          <w:rFonts w:ascii="Times New Roman" w:hAnsi="Times New Roman" w:cs="Times New Roman"/>
          <w:sz w:val="24"/>
          <w:szCs w:val="24"/>
        </w:rPr>
        <w:tab/>
      </w:r>
      <w:r>
        <w:rPr>
          <w:rFonts w:ascii="Times New Roman" w:hAnsi="Times New Roman" w:cs="Times New Roman"/>
          <w:sz w:val="24"/>
          <w:szCs w:val="24"/>
        </w:rPr>
        <w:tab/>
      </w:r>
      <w:r w:rsidRPr="00FA109C">
        <w:rPr>
          <w:rFonts w:ascii="Times New Roman" w:hAnsi="Times New Roman" w:cs="Times New Roman"/>
          <w:b/>
          <w:bCs/>
          <w:sz w:val="24"/>
          <w:szCs w:val="24"/>
        </w:rPr>
        <w:t>Global vs. Regional Politics (continued)</w:t>
      </w:r>
    </w:p>
    <w:p w14:paraId="6C963802" w14:textId="77777777" w:rsidR="00FA109C" w:rsidRDefault="00FA109C" w:rsidP="00170882">
      <w:pPr>
        <w:pStyle w:val="NoSpacing"/>
        <w:rPr>
          <w:rFonts w:ascii="Times New Roman" w:hAnsi="Times New Roman" w:cs="Times New Roman"/>
          <w:sz w:val="24"/>
          <w:szCs w:val="24"/>
        </w:rPr>
      </w:pPr>
    </w:p>
    <w:p w14:paraId="3A497D9F" w14:textId="0DCF0ACB" w:rsidR="00FA109C"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p>
    <w:p w14:paraId="0AABDDF7" w14:textId="5257DA4B" w:rsidR="00FA109C" w:rsidRPr="00FA109C" w:rsidRDefault="00FA109C" w:rsidP="00170882">
      <w:pPr>
        <w:pStyle w:val="NoSpacing"/>
        <w:rPr>
          <w:rFonts w:ascii="Times New Roman" w:hAnsi="Times New Roman" w:cs="Times New Roman"/>
          <w:b/>
          <w:bCs/>
          <w:sz w:val="24"/>
          <w:szCs w:val="24"/>
        </w:rPr>
      </w:pPr>
      <w:r w:rsidRPr="00FA109C">
        <w:rPr>
          <w:rFonts w:ascii="Times New Roman" w:hAnsi="Times New Roman" w:cs="Times New Roman"/>
          <w:b/>
          <w:bCs/>
          <w:sz w:val="24"/>
          <w:szCs w:val="24"/>
        </w:rPr>
        <w:t>Week 12</w:t>
      </w:r>
    </w:p>
    <w:p w14:paraId="0F5E5BAC" w14:textId="77777777" w:rsidR="00FA109C" w:rsidRDefault="00FA109C" w:rsidP="00170882">
      <w:pPr>
        <w:pStyle w:val="NoSpacing"/>
        <w:rPr>
          <w:rFonts w:ascii="Times New Roman" w:hAnsi="Times New Roman" w:cs="Times New Roman"/>
          <w:sz w:val="24"/>
          <w:szCs w:val="24"/>
        </w:rPr>
      </w:pPr>
    </w:p>
    <w:p w14:paraId="7648A092" w14:textId="3E432875"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sidR="00FA109C">
        <w:rPr>
          <w:rFonts w:ascii="Times New Roman" w:hAnsi="Times New Roman" w:cs="Times New Roman"/>
          <w:sz w:val="24"/>
          <w:szCs w:val="24"/>
        </w:rPr>
        <w:t>November 10</w:t>
      </w:r>
      <w:r w:rsidR="005A5DEB">
        <w:rPr>
          <w:rFonts w:ascii="Times New Roman" w:hAnsi="Times New Roman" w:cs="Times New Roman"/>
          <w:sz w:val="24"/>
          <w:szCs w:val="24"/>
        </w:rPr>
        <w:t>)</w:t>
      </w:r>
      <w:r>
        <w:rPr>
          <w:rFonts w:ascii="Times New Roman" w:hAnsi="Times New Roman" w:cs="Times New Roman"/>
          <w:sz w:val="24"/>
          <w:szCs w:val="24"/>
        </w:rPr>
        <w:tab/>
      </w:r>
      <w:r w:rsidRPr="006D496A">
        <w:rPr>
          <w:rFonts w:ascii="Times New Roman" w:hAnsi="Times New Roman" w:cs="Times New Roman"/>
          <w:b/>
          <w:sz w:val="24"/>
          <w:szCs w:val="24"/>
          <w:u w:val="single"/>
        </w:rPr>
        <w:t>Status Considerations in International Politics</w:t>
      </w:r>
    </w:p>
    <w:p w14:paraId="5B44F88C" w14:textId="77777777" w:rsidR="006D496A" w:rsidRDefault="006D496A" w:rsidP="00170882">
      <w:pPr>
        <w:pStyle w:val="NoSpacing"/>
        <w:rPr>
          <w:rFonts w:ascii="Times New Roman" w:hAnsi="Times New Roman" w:cs="Times New Roman"/>
          <w:sz w:val="24"/>
          <w:szCs w:val="24"/>
        </w:rPr>
      </w:pPr>
    </w:p>
    <w:p w14:paraId="00000847" w14:textId="77777777" w:rsidR="006D496A" w:rsidRDefault="006D496A" w:rsidP="00170882">
      <w:pPr>
        <w:pStyle w:val="NoSpacing"/>
        <w:rPr>
          <w:rFonts w:ascii="Times New Roman" w:hAnsi="Times New Roman" w:cs="Times New Roman"/>
          <w:sz w:val="24"/>
          <w:szCs w:val="24"/>
        </w:rPr>
      </w:pPr>
      <w:r w:rsidRPr="006D496A">
        <w:rPr>
          <w:rFonts w:ascii="Times New Roman" w:hAnsi="Times New Roman" w:cs="Times New Roman"/>
          <w:b/>
          <w:sz w:val="24"/>
          <w:szCs w:val="24"/>
        </w:rPr>
        <w:t>Questions:</w:t>
      </w:r>
      <w:r>
        <w:rPr>
          <w:rFonts w:ascii="Times New Roman" w:hAnsi="Times New Roman" w:cs="Times New Roman"/>
          <w:sz w:val="24"/>
          <w:szCs w:val="24"/>
        </w:rPr>
        <w:tab/>
        <w:t>1) What is meant by status?</w:t>
      </w:r>
    </w:p>
    <w:p w14:paraId="1C4A311C" w14:textId="77777777"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Why would state policy makers care about their status?</w:t>
      </w:r>
    </w:p>
    <w:p w14:paraId="654AC42E" w14:textId="77777777" w:rsidR="006D496A" w:rsidRDefault="006D496A" w:rsidP="00170882">
      <w:pPr>
        <w:pStyle w:val="NoSpacing"/>
        <w:rPr>
          <w:rFonts w:ascii="Times New Roman" w:hAnsi="Times New Roman" w:cs="Times New Roman"/>
          <w:sz w:val="24"/>
          <w:szCs w:val="24"/>
        </w:rPr>
      </w:pPr>
    </w:p>
    <w:p w14:paraId="00550B81" w14:textId="77777777" w:rsidR="006D496A" w:rsidRDefault="006D496A" w:rsidP="00170882">
      <w:pPr>
        <w:pStyle w:val="NoSpacing"/>
        <w:rPr>
          <w:rFonts w:ascii="Times New Roman" w:hAnsi="Times New Roman" w:cs="Times New Roman"/>
          <w:color w:val="3A3B3F"/>
          <w:sz w:val="24"/>
          <w:szCs w:val="24"/>
        </w:rPr>
      </w:pPr>
      <w:r w:rsidRPr="006D496A">
        <w:rPr>
          <w:rFonts w:ascii="Times New Roman" w:hAnsi="Times New Roman" w:cs="Times New Roman"/>
          <w:b/>
          <w:sz w:val="24"/>
          <w:szCs w:val="24"/>
        </w:rPr>
        <w:t>READINGS:</w:t>
      </w:r>
      <w:r w:rsidR="00E942F3">
        <w:rPr>
          <w:rFonts w:ascii="Times New Roman" w:hAnsi="Times New Roman" w:cs="Times New Roman"/>
          <w:b/>
          <w:sz w:val="24"/>
          <w:szCs w:val="24"/>
        </w:rPr>
        <w:tab/>
      </w:r>
      <w:r w:rsidR="008A602A">
        <w:rPr>
          <w:rFonts w:ascii="Times New Roman" w:hAnsi="Times New Roman" w:cs="Times New Roman"/>
          <w:sz w:val="24"/>
          <w:szCs w:val="24"/>
        </w:rPr>
        <w:t xml:space="preserve">Miller et al. </w:t>
      </w:r>
      <w:r w:rsidR="008A602A" w:rsidRPr="008A602A">
        <w:rPr>
          <w:rFonts w:ascii="Times New Roman" w:hAnsi="Times New Roman" w:cs="Times New Roman"/>
          <w:color w:val="3A3B3F"/>
          <w:sz w:val="24"/>
          <w:szCs w:val="24"/>
        </w:rPr>
        <w:t>“Norms, Behavioral Compliance and Status Attribution in International Politics.” </w:t>
      </w:r>
      <w:r w:rsidR="008A602A" w:rsidRPr="008A602A">
        <w:rPr>
          <w:rFonts w:ascii="Times New Roman" w:hAnsi="Times New Roman" w:cs="Times New Roman"/>
          <w:i/>
          <w:iCs/>
          <w:color w:val="3A3B3F"/>
          <w:sz w:val="24"/>
          <w:szCs w:val="24"/>
          <w:bdr w:val="none" w:sz="0" w:space="0" w:color="auto" w:frame="1"/>
        </w:rPr>
        <w:t>International Interactions</w:t>
      </w:r>
      <w:r w:rsidR="008A602A" w:rsidRPr="008A602A">
        <w:rPr>
          <w:rFonts w:ascii="Times New Roman" w:hAnsi="Times New Roman" w:cs="Times New Roman"/>
          <w:color w:val="3A3B3F"/>
          <w:sz w:val="24"/>
          <w:szCs w:val="24"/>
        </w:rPr>
        <w:t>, 2015</w:t>
      </w:r>
    </w:p>
    <w:p w14:paraId="59A711D4" w14:textId="77777777" w:rsidR="008A602A" w:rsidRDefault="008A602A" w:rsidP="00170882">
      <w:pPr>
        <w:pStyle w:val="NoSpacing"/>
        <w:rPr>
          <w:rFonts w:ascii="Times New Roman" w:hAnsi="Times New Roman" w:cs="Times New Roman"/>
          <w:i/>
          <w:iCs/>
          <w:color w:val="3A3B3F"/>
          <w:sz w:val="24"/>
          <w:szCs w:val="24"/>
          <w:bdr w:val="none" w:sz="0" w:space="0" w:color="auto" w:frame="1"/>
        </w:rPr>
      </w:pPr>
      <w:r>
        <w:rPr>
          <w:rFonts w:ascii="Times New Roman" w:hAnsi="Times New Roman" w:cs="Times New Roman"/>
          <w:color w:val="3A3B3F"/>
          <w:sz w:val="24"/>
          <w:szCs w:val="24"/>
        </w:rPr>
        <w:tab/>
      </w:r>
      <w:r>
        <w:rPr>
          <w:rFonts w:ascii="Times New Roman" w:hAnsi="Times New Roman" w:cs="Times New Roman"/>
          <w:color w:val="3A3B3F"/>
          <w:sz w:val="24"/>
          <w:szCs w:val="24"/>
        </w:rPr>
        <w:tab/>
      </w:r>
      <w:r w:rsidRPr="008A602A">
        <w:rPr>
          <w:rFonts w:ascii="Times New Roman" w:hAnsi="Times New Roman" w:cs="Times New Roman"/>
          <w:color w:val="3A3B3F"/>
          <w:sz w:val="24"/>
          <w:szCs w:val="24"/>
        </w:rPr>
        <w:t>Bezerra et al. “Going for the Gold versus Distributing the Green: Foreign Policy Substitutability and Complementarity in Status Enhancement Strategies.” </w:t>
      </w:r>
      <w:r w:rsidRPr="008A602A">
        <w:rPr>
          <w:rFonts w:ascii="Times New Roman" w:hAnsi="Times New Roman" w:cs="Times New Roman"/>
          <w:i/>
          <w:iCs/>
          <w:color w:val="3A3B3F"/>
          <w:sz w:val="24"/>
          <w:szCs w:val="24"/>
          <w:bdr w:val="none" w:sz="0" w:space="0" w:color="auto" w:frame="1"/>
        </w:rPr>
        <w:t>Foreign Policy Analysis 2015</w:t>
      </w:r>
    </w:p>
    <w:p w14:paraId="7963D42C" w14:textId="77777777" w:rsidR="008A602A" w:rsidRPr="008A602A" w:rsidRDefault="008A602A" w:rsidP="00170882">
      <w:pPr>
        <w:pStyle w:val="NoSpacing"/>
        <w:rPr>
          <w:rFonts w:ascii="Times New Roman" w:hAnsi="Times New Roman" w:cs="Times New Roman"/>
          <w:sz w:val="24"/>
          <w:szCs w:val="24"/>
        </w:rPr>
      </w:pPr>
      <w:r>
        <w:rPr>
          <w:rFonts w:ascii="Times New Roman" w:hAnsi="Times New Roman" w:cs="Times New Roman"/>
          <w:i/>
          <w:iCs/>
          <w:color w:val="3A3B3F"/>
          <w:sz w:val="24"/>
          <w:szCs w:val="24"/>
          <w:bdr w:val="none" w:sz="0" w:space="0" w:color="auto" w:frame="1"/>
        </w:rPr>
        <w:tab/>
      </w:r>
      <w:r>
        <w:rPr>
          <w:rFonts w:ascii="Times New Roman" w:hAnsi="Times New Roman" w:cs="Times New Roman"/>
          <w:i/>
          <w:iCs/>
          <w:color w:val="3A3B3F"/>
          <w:sz w:val="24"/>
          <w:szCs w:val="24"/>
          <w:bdr w:val="none" w:sz="0" w:space="0" w:color="auto" w:frame="1"/>
        </w:rPr>
        <w:tab/>
      </w:r>
      <w:r>
        <w:rPr>
          <w:rFonts w:ascii="Times New Roman" w:hAnsi="Times New Roman" w:cs="Times New Roman"/>
          <w:iCs/>
          <w:color w:val="3A3B3F"/>
          <w:sz w:val="24"/>
          <w:szCs w:val="24"/>
          <w:bdr w:val="none" w:sz="0" w:space="0" w:color="auto" w:frame="1"/>
        </w:rPr>
        <w:t>Larson and Shevchenko, “Status Seekers…” International Security 2010</w:t>
      </w:r>
    </w:p>
    <w:p w14:paraId="05CF8244" w14:textId="77777777" w:rsidR="006D496A" w:rsidRDefault="006D496A" w:rsidP="00170882">
      <w:pPr>
        <w:pStyle w:val="NoSpacing"/>
        <w:rPr>
          <w:rFonts w:ascii="Times New Roman" w:hAnsi="Times New Roman" w:cs="Times New Roman"/>
          <w:sz w:val="24"/>
          <w:szCs w:val="24"/>
        </w:rPr>
      </w:pPr>
    </w:p>
    <w:p w14:paraId="04C51BEF" w14:textId="7F1DA03B"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w:t>
      </w:r>
    </w:p>
    <w:p w14:paraId="75B7A527" w14:textId="77777777" w:rsidR="005A5DEB" w:rsidRDefault="005A5DEB" w:rsidP="00170882">
      <w:pPr>
        <w:pStyle w:val="NoSpacing"/>
        <w:rPr>
          <w:rFonts w:ascii="Times New Roman" w:hAnsi="Times New Roman" w:cs="Times New Roman"/>
          <w:sz w:val="24"/>
          <w:szCs w:val="24"/>
        </w:rPr>
      </w:pPr>
    </w:p>
    <w:p w14:paraId="18CD6044" w14:textId="20B71400" w:rsidR="00170882" w:rsidRPr="007D68A1" w:rsidRDefault="00FA60A3"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FA109C">
        <w:rPr>
          <w:rFonts w:ascii="Times New Roman" w:hAnsi="Times New Roman" w:cs="Times New Roman"/>
          <w:sz w:val="24"/>
          <w:szCs w:val="24"/>
        </w:rPr>
        <w:t>November 12</w:t>
      </w:r>
      <w:r w:rsidR="007560E0" w:rsidRPr="00935515">
        <w:rPr>
          <w:rFonts w:ascii="Times New Roman" w:hAnsi="Times New Roman" w:cs="Times New Roman"/>
          <w:sz w:val="24"/>
          <w:szCs w:val="24"/>
        </w:rPr>
        <w:t>)</w:t>
      </w:r>
      <w:r w:rsidR="007C441D">
        <w:rPr>
          <w:rFonts w:ascii="Times New Roman" w:hAnsi="Times New Roman" w:cs="Times New Roman"/>
          <w:sz w:val="24"/>
          <w:szCs w:val="24"/>
        </w:rPr>
        <w:tab/>
      </w:r>
      <w:r w:rsidR="00170882" w:rsidRPr="006D496A">
        <w:rPr>
          <w:rFonts w:ascii="Times New Roman" w:hAnsi="Times New Roman" w:cs="Times New Roman"/>
          <w:b/>
          <w:bCs/>
          <w:sz w:val="24"/>
          <w:u w:val="single"/>
        </w:rPr>
        <w:t>Crisis Behavior</w:t>
      </w:r>
      <w:r w:rsidR="00170882" w:rsidRPr="007D68A1">
        <w:rPr>
          <w:rFonts w:ascii="Times New Roman" w:hAnsi="Times New Roman" w:cs="Times New Roman"/>
          <w:bCs/>
          <w:sz w:val="24"/>
        </w:rPr>
        <w:t xml:space="preserve"> </w:t>
      </w:r>
    </w:p>
    <w:p w14:paraId="19F2CC46" w14:textId="77777777" w:rsidR="00170882" w:rsidRDefault="00170882" w:rsidP="00170882">
      <w:pPr>
        <w:pStyle w:val="NoSpacing"/>
        <w:rPr>
          <w:rFonts w:ascii="Times New Roman" w:hAnsi="Times New Roman" w:cs="Times New Roman"/>
          <w:sz w:val="24"/>
          <w:szCs w:val="24"/>
        </w:rPr>
      </w:pPr>
      <w:r w:rsidRPr="004665C0">
        <w:rPr>
          <w:rFonts w:ascii="Times New Roman" w:hAnsi="Times New Roman" w:cs="Times New Roman"/>
          <w:sz w:val="24"/>
          <w:szCs w:val="24"/>
        </w:rPr>
        <w:tab/>
      </w:r>
    </w:p>
    <w:p w14:paraId="12935C6B" w14:textId="77777777" w:rsidR="00170882" w:rsidRPr="007D68A1" w:rsidRDefault="00170882" w:rsidP="00170882">
      <w:pPr>
        <w:rPr>
          <w:rFonts w:ascii="Times New Roman" w:hAnsi="Times New Roman" w:cs="Times New Roman"/>
          <w:sz w:val="24"/>
        </w:rPr>
      </w:pPr>
      <w:r w:rsidRPr="007D68A1">
        <w:rPr>
          <w:rFonts w:ascii="Times New Roman" w:hAnsi="Times New Roman" w:cs="Times New Roman"/>
          <w:b/>
          <w:sz w:val="24"/>
        </w:rPr>
        <w:t>Questions:</w:t>
      </w:r>
      <w:r w:rsidRPr="007D68A1">
        <w:rPr>
          <w:rFonts w:ascii="Times New Roman" w:hAnsi="Times New Roman" w:cs="Times New Roman"/>
          <w:b/>
          <w:sz w:val="24"/>
        </w:rPr>
        <w:tab/>
      </w:r>
      <w:r w:rsidRPr="0044279E">
        <w:rPr>
          <w:rFonts w:ascii="Times New Roman" w:hAnsi="Times New Roman" w:cs="Times New Roman"/>
          <w:sz w:val="24"/>
        </w:rPr>
        <w:t>1)</w:t>
      </w:r>
      <w:r>
        <w:rPr>
          <w:rFonts w:ascii="Times New Roman" w:hAnsi="Times New Roman" w:cs="Times New Roman"/>
          <w:b/>
          <w:sz w:val="24"/>
        </w:rPr>
        <w:t xml:space="preserve"> </w:t>
      </w:r>
      <w:r w:rsidRPr="007D68A1">
        <w:rPr>
          <w:rFonts w:ascii="Times New Roman" w:hAnsi="Times New Roman" w:cs="Times New Roman"/>
          <w:sz w:val="24"/>
        </w:rPr>
        <w:t xml:space="preserve">Have you ever had a crisis in your life? Why did you think of it as a “crisis”?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68A1">
        <w:rPr>
          <w:rFonts w:ascii="Times New Roman" w:hAnsi="Times New Roman" w:cs="Times New Roman"/>
          <w:sz w:val="24"/>
        </w:rPr>
        <w:t>What’s a crisis?</w:t>
      </w:r>
    </w:p>
    <w:p w14:paraId="3A4D372F" w14:textId="77777777" w:rsidR="00170882" w:rsidRDefault="00170882" w:rsidP="00170882">
      <w:pPr>
        <w:pStyle w:val="NoSpacing"/>
        <w:rPr>
          <w:sz w:val="24"/>
        </w:rPr>
      </w:pPr>
      <w:r w:rsidRPr="007D68A1">
        <w:rPr>
          <w:rFonts w:ascii="Times New Roman" w:hAnsi="Times New Roman" w:cs="Times New Roman"/>
          <w:b/>
          <w:sz w:val="24"/>
        </w:rPr>
        <w:t>READINGS:</w:t>
      </w:r>
      <w:r>
        <w:rPr>
          <w:b/>
          <w:sz w:val="24"/>
        </w:rPr>
        <w:t xml:space="preserve">  </w:t>
      </w:r>
      <w:r w:rsidRPr="003F7853">
        <w:rPr>
          <w:rFonts w:ascii="Times New Roman" w:hAnsi="Times New Roman" w:cs="Times New Roman"/>
          <w:sz w:val="24"/>
        </w:rPr>
        <w:t>Holsti, “Theories of Crisis Decision-making,”</w:t>
      </w:r>
    </w:p>
    <w:p w14:paraId="3F4AD666" w14:textId="77777777" w:rsidR="00D81BFB" w:rsidRPr="007D68A1" w:rsidRDefault="00D81BFB" w:rsidP="00170882">
      <w:pPr>
        <w:pStyle w:val="NoSpacing"/>
        <w:rPr>
          <w:rFonts w:ascii="Times New Roman" w:hAnsi="Times New Roman" w:cs="Times New Roman"/>
          <w:sz w:val="24"/>
          <w:szCs w:val="24"/>
        </w:rPr>
      </w:pPr>
    </w:p>
    <w:p w14:paraId="350FD61B" w14:textId="77777777" w:rsidR="00170882" w:rsidRPr="00D81BFB" w:rsidRDefault="00D81BFB" w:rsidP="00170882">
      <w:pPr>
        <w:pStyle w:val="NoSpacing"/>
        <w:rPr>
          <w:b/>
          <w:sz w:val="24"/>
        </w:rPr>
      </w:pPr>
      <w:r w:rsidRPr="00D81BFB">
        <w:rPr>
          <w:b/>
          <w:sz w:val="24"/>
        </w:rPr>
        <w:t>NOTE: second part of written group assignment due today</w:t>
      </w:r>
    </w:p>
    <w:p w14:paraId="3B95957D" w14:textId="24500FF7"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CA1876">
        <w:rPr>
          <w:rFonts w:ascii="Times New Roman" w:hAnsi="Times New Roman" w:cs="Times New Roman"/>
          <w:sz w:val="24"/>
          <w:szCs w:val="24"/>
        </w:rPr>
        <w:t>--------------------</w:t>
      </w:r>
      <w:r w:rsidR="00FA109C">
        <w:rPr>
          <w:rFonts w:ascii="Times New Roman" w:hAnsi="Times New Roman" w:cs="Times New Roman"/>
          <w:sz w:val="24"/>
          <w:szCs w:val="24"/>
        </w:rPr>
        <w:t>---------------------------------------------------------------------</w:t>
      </w:r>
    </w:p>
    <w:p w14:paraId="303C56E3" w14:textId="217F97C9" w:rsidR="00FA109C" w:rsidRPr="00FA109C" w:rsidRDefault="00FA109C" w:rsidP="00FB303F">
      <w:pPr>
        <w:rPr>
          <w:rFonts w:ascii="Times New Roman" w:hAnsi="Times New Roman" w:cs="Times New Roman"/>
          <w:b/>
          <w:bCs/>
          <w:sz w:val="24"/>
          <w:szCs w:val="24"/>
        </w:rPr>
      </w:pPr>
      <w:r w:rsidRPr="00FA109C">
        <w:rPr>
          <w:rFonts w:ascii="Times New Roman" w:hAnsi="Times New Roman" w:cs="Times New Roman"/>
          <w:b/>
          <w:bCs/>
          <w:sz w:val="24"/>
          <w:szCs w:val="24"/>
        </w:rPr>
        <w:t>Week 13</w:t>
      </w:r>
    </w:p>
    <w:p w14:paraId="05016AE1" w14:textId="1DFDC7DF" w:rsidR="00FB303F" w:rsidRPr="007D68A1" w:rsidRDefault="00FB303F" w:rsidP="00FB303F">
      <w:pPr>
        <w:rPr>
          <w:rFonts w:ascii="Times New Roman" w:hAnsi="Times New Roman" w:cs="Times New Roman"/>
          <w:sz w:val="24"/>
        </w:rPr>
      </w:pPr>
      <w:r w:rsidRPr="00935515">
        <w:rPr>
          <w:rFonts w:ascii="Times New Roman" w:hAnsi="Times New Roman" w:cs="Times New Roman"/>
          <w:sz w:val="24"/>
          <w:szCs w:val="24"/>
        </w:rPr>
        <w:t>(</w:t>
      </w:r>
      <w:r w:rsidR="00824E01">
        <w:rPr>
          <w:rFonts w:ascii="Times New Roman" w:hAnsi="Times New Roman" w:cs="Times New Roman"/>
          <w:sz w:val="24"/>
          <w:szCs w:val="24"/>
        </w:rPr>
        <w:t>November 17</w:t>
      </w:r>
      <w:r w:rsidRPr="00935515">
        <w:rPr>
          <w:rFonts w:ascii="Times New Roman" w:hAnsi="Times New Roman" w:cs="Times New Roman"/>
          <w:sz w:val="24"/>
          <w:szCs w:val="24"/>
        </w:rPr>
        <w:t>)</w:t>
      </w:r>
      <w:r>
        <w:rPr>
          <w:rFonts w:ascii="Times New Roman" w:hAnsi="Times New Roman" w:cs="Times New Roman"/>
          <w:sz w:val="24"/>
          <w:szCs w:val="24"/>
        </w:rPr>
        <w:tab/>
      </w:r>
      <w:r w:rsidRPr="006D496A">
        <w:rPr>
          <w:rFonts w:ascii="Times New Roman" w:hAnsi="Times New Roman" w:cs="Times New Roman"/>
          <w:b/>
          <w:bCs/>
          <w:sz w:val="24"/>
          <w:u w:val="single"/>
        </w:rPr>
        <w:t>Negotiations and Bargaining</w:t>
      </w:r>
      <w:r w:rsidRPr="00CC3CE6">
        <w:rPr>
          <w:rFonts w:ascii="Times New Roman" w:hAnsi="Times New Roman" w:cs="Times New Roman"/>
          <w:b/>
          <w:bCs/>
          <w:sz w:val="24"/>
        </w:rPr>
        <w:t>.</w:t>
      </w:r>
      <w:r w:rsidRPr="007D68A1">
        <w:rPr>
          <w:rFonts w:ascii="Times New Roman" w:hAnsi="Times New Roman" w:cs="Times New Roman"/>
          <w:bCs/>
          <w:sz w:val="24"/>
        </w:rPr>
        <w:t xml:space="preserve">  </w:t>
      </w:r>
    </w:p>
    <w:p w14:paraId="226DE786"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Questions:</w:t>
      </w:r>
      <w:r w:rsidRPr="007D68A1">
        <w:rPr>
          <w:rFonts w:ascii="Times New Roman" w:hAnsi="Times New Roman" w:cs="Times New Roman"/>
          <w:b/>
          <w:sz w:val="24"/>
          <w:szCs w:val="24"/>
        </w:rPr>
        <w:tab/>
      </w:r>
      <w:r w:rsidRPr="007D68A1">
        <w:rPr>
          <w:rFonts w:ascii="Times New Roman" w:hAnsi="Times New Roman" w:cs="Times New Roman"/>
          <w:sz w:val="24"/>
          <w:szCs w:val="24"/>
        </w:rPr>
        <w:t>1) How appropriate is the analogy of poker for the process of bargaining? Where does it fit, and where doesn’t it?</w:t>
      </w:r>
    </w:p>
    <w:p w14:paraId="6D57B27B"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sz w:val="24"/>
          <w:szCs w:val="24"/>
        </w:rPr>
        <w:tab/>
      </w:r>
      <w:r w:rsidRPr="007D68A1">
        <w:rPr>
          <w:rFonts w:ascii="Times New Roman" w:hAnsi="Times New Roman" w:cs="Times New Roman"/>
          <w:sz w:val="24"/>
          <w:szCs w:val="24"/>
        </w:rPr>
        <w:tab/>
        <w:t>2) Look carefully at the Sicherman piece on “Next Steps…” Who are the key players bargaining in the Middle East? Who has most to lose? Least?</w:t>
      </w:r>
    </w:p>
    <w:p w14:paraId="5866F85E" w14:textId="77777777" w:rsidR="00FB303F" w:rsidRDefault="00FB303F" w:rsidP="00FB303F">
      <w:pPr>
        <w:rPr>
          <w:sz w:val="24"/>
        </w:rPr>
      </w:pPr>
    </w:p>
    <w:p w14:paraId="01530658"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7D68A1">
        <w:rPr>
          <w:rFonts w:ascii="Times New Roman" w:hAnsi="Times New Roman" w:cs="Times New Roman"/>
          <w:sz w:val="24"/>
          <w:szCs w:val="24"/>
        </w:rPr>
        <w:t xml:space="preserve">Morgenstern, “Cold War as Cold Poker,” </w:t>
      </w:r>
    </w:p>
    <w:p w14:paraId="6927096D" w14:textId="77777777" w:rsidR="00FB303F" w:rsidRDefault="00FB303F" w:rsidP="00FB303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D68A1">
        <w:rPr>
          <w:rFonts w:ascii="Times New Roman" w:hAnsi="Times New Roman" w:cs="Times New Roman"/>
          <w:sz w:val="24"/>
          <w:szCs w:val="24"/>
        </w:rPr>
        <w:t>Sicherman, “Next Steps in the Middle East”</w:t>
      </w:r>
    </w:p>
    <w:p w14:paraId="19A181ED" w14:textId="3883C1CA" w:rsidR="00FB303F" w:rsidRDefault="00FB303F" w:rsidP="00FB303F">
      <w:pPr>
        <w:rPr>
          <w:rFonts w:ascii="Times New Roman" w:hAnsi="Times New Roman" w:cs="Times New Roman"/>
          <w:sz w:val="24"/>
          <w:szCs w:val="24"/>
        </w:rPr>
      </w:pPr>
      <w:r>
        <w:rPr>
          <w:rFonts w:ascii="Times New Roman" w:hAnsi="Times New Roman" w:cs="Times New Roman"/>
          <w:sz w:val="24"/>
          <w:szCs w:val="24"/>
        </w:rPr>
        <w:t>---------------------------------------------</w:t>
      </w:r>
      <w:r w:rsidR="005A5DEB">
        <w:rPr>
          <w:rFonts w:ascii="Times New Roman" w:hAnsi="Times New Roman" w:cs="Times New Roman"/>
          <w:sz w:val="24"/>
          <w:szCs w:val="24"/>
        </w:rPr>
        <w:t>-</w:t>
      </w:r>
    </w:p>
    <w:p w14:paraId="6402328B" w14:textId="2BD15B86" w:rsidR="003E3F0E" w:rsidRDefault="00D95495" w:rsidP="003E3F0E">
      <w:pPr>
        <w:rPr>
          <w:rFonts w:ascii="Times New Roman" w:hAnsi="Times New Roman" w:cs="Times New Roman"/>
          <w:b/>
          <w:sz w:val="24"/>
          <w:szCs w:val="24"/>
        </w:rPr>
      </w:pPr>
      <w:r w:rsidRPr="00D95495">
        <w:rPr>
          <w:rFonts w:ascii="Times New Roman" w:hAnsi="Times New Roman" w:cs="Times New Roman"/>
          <w:sz w:val="24"/>
          <w:szCs w:val="24"/>
        </w:rPr>
        <w:t>(</w:t>
      </w:r>
      <w:r w:rsidR="00824E01">
        <w:rPr>
          <w:rFonts w:ascii="Times New Roman" w:hAnsi="Times New Roman" w:cs="Times New Roman"/>
          <w:sz w:val="24"/>
          <w:szCs w:val="24"/>
        </w:rPr>
        <w:t>November 19</w:t>
      </w:r>
      <w:r w:rsidR="005A5DEB">
        <w:rPr>
          <w:rFonts w:ascii="Times New Roman" w:hAnsi="Times New Roman" w:cs="Times New Roman"/>
          <w:sz w:val="24"/>
          <w:szCs w:val="24"/>
        </w:rPr>
        <w:t>)</w:t>
      </w:r>
      <w:r>
        <w:rPr>
          <w:rFonts w:ascii="Times New Roman" w:hAnsi="Times New Roman" w:cs="Times New Roman"/>
          <w:sz w:val="24"/>
          <w:szCs w:val="24"/>
        </w:rPr>
        <w:tab/>
      </w:r>
      <w:r w:rsidR="003E3F0E" w:rsidRPr="006D496A">
        <w:rPr>
          <w:rFonts w:ascii="Times New Roman" w:hAnsi="Times New Roman" w:cs="Times New Roman"/>
          <w:b/>
          <w:sz w:val="24"/>
          <w:szCs w:val="24"/>
          <w:u w:val="single"/>
        </w:rPr>
        <w:t>Global Governance Issues: How to Govern the World</w:t>
      </w:r>
    </w:p>
    <w:p w14:paraId="4359E958" w14:textId="77777777"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Pr>
          <w:rFonts w:ascii="Times New Roman" w:hAnsi="Times New Roman" w:cs="Times New Roman"/>
          <w:sz w:val="24"/>
          <w:szCs w:val="24"/>
        </w:rPr>
        <w:t>1) Who makes global public policy?</w:t>
      </w:r>
    </w:p>
    <w:p w14:paraId="6B59AF8E" w14:textId="77777777" w:rsidR="003E3F0E" w:rsidRPr="00CC3CE6"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Over what issue areas does it get done well and in what issue areas does it get done badly, and more importantly, why?</w:t>
      </w:r>
    </w:p>
    <w:p w14:paraId="6AB0CB93" w14:textId="77777777"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70713E">
        <w:rPr>
          <w:rFonts w:ascii="Times New Roman" w:hAnsi="Times New Roman" w:cs="Times New Roman"/>
          <w:sz w:val="24"/>
          <w:szCs w:val="24"/>
        </w:rPr>
        <w:t xml:space="preserve">Williams and Bellamy “Principles, Politics and Prudence: Libya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sz w:val="24"/>
          <w:szCs w:val="24"/>
        </w:rPr>
        <w:t xml:space="preserve">Responsibility to Protect,” </w:t>
      </w:r>
      <w:r w:rsidRPr="0070713E">
        <w:rPr>
          <w:rFonts w:ascii="Times New Roman" w:hAnsi="Times New Roman" w:cs="Times New Roman"/>
          <w:i/>
          <w:sz w:val="24"/>
          <w:szCs w:val="24"/>
        </w:rPr>
        <w:t>Global Governance</w:t>
      </w:r>
      <w:r w:rsidRPr="0070713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70713E">
        <w:rPr>
          <w:rFonts w:ascii="Times New Roman" w:hAnsi="Times New Roman" w:cs="Times New Roman"/>
          <w:sz w:val="24"/>
          <w:szCs w:val="24"/>
        </w:rPr>
        <w:t xml:space="preserve"> </w:t>
      </w:r>
    </w:p>
    <w:p w14:paraId="1B7EC34F" w14:textId="77777777" w:rsidR="003E3F0E" w:rsidRDefault="003E3F0E" w:rsidP="003E3F0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Nishihata, “Global Governance and the Spread of Cyberspace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i/>
          <w:sz w:val="24"/>
          <w:szCs w:val="24"/>
        </w:rPr>
        <w:t>Global Governance</w:t>
      </w:r>
      <w:r>
        <w:rPr>
          <w:rFonts w:ascii="Times New Roman" w:hAnsi="Times New Roman" w:cs="Times New Roman"/>
          <w:sz w:val="24"/>
          <w:szCs w:val="24"/>
        </w:rPr>
        <w:t xml:space="preserve"> (2012)</w:t>
      </w:r>
    </w:p>
    <w:p w14:paraId="69177FAB" w14:textId="2D85F71D" w:rsidR="00D95495" w:rsidRPr="00D95495" w:rsidRDefault="00D95495" w:rsidP="006A7CB4">
      <w:pPr>
        <w:rPr>
          <w:rFonts w:ascii="Times New Roman" w:hAnsi="Times New Roman" w:cs="Times New Roman"/>
          <w:sz w:val="24"/>
          <w:szCs w:val="24"/>
        </w:rPr>
      </w:pPr>
      <w:r>
        <w:rPr>
          <w:rFonts w:ascii="Times New Roman" w:hAnsi="Times New Roman" w:cs="Times New Roman"/>
          <w:sz w:val="24"/>
          <w:szCs w:val="24"/>
        </w:rPr>
        <w:t>---------------------------------------------------</w:t>
      </w:r>
      <w:r w:rsidR="00824E01">
        <w:rPr>
          <w:rFonts w:ascii="Times New Roman" w:hAnsi="Times New Roman" w:cs="Times New Roman"/>
          <w:sz w:val="24"/>
          <w:szCs w:val="24"/>
        </w:rPr>
        <w:t>-----------------------------------------------------------------</w:t>
      </w:r>
    </w:p>
    <w:p w14:paraId="4D85333B" w14:textId="77777777" w:rsidR="00D13C52" w:rsidRDefault="00D13C52">
      <w:pPr>
        <w:rPr>
          <w:rFonts w:ascii="Times New Roman" w:hAnsi="Times New Roman" w:cs="Times New Roman"/>
          <w:b/>
          <w:bCs/>
          <w:sz w:val="24"/>
          <w:szCs w:val="24"/>
        </w:rPr>
      </w:pPr>
    </w:p>
    <w:p w14:paraId="6B4F890A" w14:textId="77777777" w:rsidR="00D13C52" w:rsidRDefault="00D13C52">
      <w:pPr>
        <w:rPr>
          <w:rFonts w:ascii="Times New Roman" w:hAnsi="Times New Roman" w:cs="Times New Roman"/>
          <w:b/>
          <w:bCs/>
          <w:sz w:val="24"/>
          <w:szCs w:val="24"/>
        </w:rPr>
      </w:pPr>
    </w:p>
    <w:p w14:paraId="1B77836A" w14:textId="6D51A484" w:rsidR="00D13C52" w:rsidRPr="00D13C52" w:rsidRDefault="00D13C52">
      <w:pPr>
        <w:rPr>
          <w:rFonts w:ascii="Times New Roman" w:hAnsi="Times New Roman" w:cs="Times New Roman"/>
          <w:b/>
          <w:bCs/>
          <w:sz w:val="24"/>
          <w:szCs w:val="24"/>
        </w:rPr>
      </w:pPr>
      <w:r w:rsidRPr="00D13C52">
        <w:rPr>
          <w:rFonts w:ascii="Times New Roman" w:hAnsi="Times New Roman" w:cs="Times New Roman"/>
          <w:b/>
          <w:bCs/>
          <w:sz w:val="24"/>
          <w:szCs w:val="24"/>
        </w:rPr>
        <w:t>Week 14</w:t>
      </w:r>
      <w:r>
        <w:rPr>
          <w:rFonts w:ascii="Times New Roman" w:hAnsi="Times New Roman" w:cs="Times New Roman"/>
          <w:b/>
          <w:bCs/>
          <w:sz w:val="24"/>
          <w:szCs w:val="24"/>
        </w:rPr>
        <w:tab/>
      </w:r>
      <w:r>
        <w:rPr>
          <w:rFonts w:ascii="Times New Roman" w:hAnsi="Times New Roman" w:cs="Times New Roman"/>
          <w:b/>
          <w:bCs/>
          <w:sz w:val="24"/>
          <w:szCs w:val="24"/>
        </w:rPr>
        <w:tab/>
      </w:r>
    </w:p>
    <w:p w14:paraId="169D31BC" w14:textId="4FDBC1F3" w:rsidR="00D13C52" w:rsidRDefault="00D13C52">
      <w:pPr>
        <w:rPr>
          <w:rFonts w:ascii="Times New Roman" w:hAnsi="Times New Roman" w:cs="Times New Roman"/>
          <w:sz w:val="24"/>
          <w:szCs w:val="24"/>
        </w:rPr>
      </w:pPr>
      <w:r>
        <w:rPr>
          <w:rFonts w:ascii="Times New Roman" w:hAnsi="Times New Roman" w:cs="Times New Roman"/>
          <w:sz w:val="24"/>
          <w:szCs w:val="24"/>
        </w:rPr>
        <w:t>(November 24)</w:t>
      </w:r>
    </w:p>
    <w:p w14:paraId="43516EB3" w14:textId="2D368E7C" w:rsidR="00D13C52" w:rsidRDefault="00D13C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No Classes:  Thanksgiving Break</w:t>
      </w:r>
    </w:p>
    <w:p w14:paraId="3CAC5AE6" w14:textId="38C39C56" w:rsidR="00D13C52" w:rsidRDefault="00D13C52">
      <w:pPr>
        <w:rPr>
          <w:rFonts w:ascii="Times New Roman" w:hAnsi="Times New Roman" w:cs="Times New Roman"/>
          <w:sz w:val="24"/>
          <w:szCs w:val="24"/>
        </w:rPr>
      </w:pPr>
      <w:r>
        <w:rPr>
          <w:rFonts w:ascii="Times New Roman" w:hAnsi="Times New Roman" w:cs="Times New Roman"/>
          <w:sz w:val="24"/>
          <w:szCs w:val="24"/>
        </w:rPr>
        <w:t>(November 26)</w:t>
      </w:r>
    </w:p>
    <w:p w14:paraId="35F8543E" w14:textId="6489E1AB" w:rsidR="00D13C52" w:rsidRDefault="00D13C52">
      <w:pPr>
        <w:rPr>
          <w:rFonts w:ascii="Times New Roman" w:hAnsi="Times New Roman" w:cs="Times New Roman"/>
          <w:sz w:val="24"/>
          <w:szCs w:val="24"/>
        </w:rPr>
      </w:pPr>
      <w:r>
        <w:rPr>
          <w:rFonts w:ascii="Times New Roman" w:hAnsi="Times New Roman" w:cs="Times New Roman"/>
          <w:sz w:val="24"/>
          <w:szCs w:val="24"/>
        </w:rPr>
        <w:t>--------------------------------------------------------------------------------------------------------------------</w:t>
      </w:r>
    </w:p>
    <w:p w14:paraId="3D39A5F8" w14:textId="6609463D" w:rsidR="00D13C52" w:rsidRPr="00D13C52" w:rsidRDefault="00D13C52">
      <w:pPr>
        <w:rPr>
          <w:rFonts w:ascii="Times New Roman" w:hAnsi="Times New Roman" w:cs="Times New Roman"/>
          <w:b/>
          <w:bCs/>
          <w:sz w:val="24"/>
          <w:szCs w:val="24"/>
        </w:rPr>
      </w:pPr>
      <w:r w:rsidRPr="00D13C52">
        <w:rPr>
          <w:rFonts w:ascii="Times New Roman" w:hAnsi="Times New Roman" w:cs="Times New Roman"/>
          <w:b/>
          <w:bCs/>
          <w:sz w:val="24"/>
          <w:szCs w:val="24"/>
        </w:rPr>
        <w:t>Week 15</w:t>
      </w:r>
    </w:p>
    <w:p w14:paraId="5143F4CD" w14:textId="44EBCB07" w:rsidR="00A03A6F" w:rsidRPr="00E451A7" w:rsidRDefault="006D496A">
      <w:pPr>
        <w:rPr>
          <w:rFonts w:ascii="Times New Roman" w:hAnsi="Times New Roman" w:cs="Times New Roman"/>
          <w:b/>
          <w:sz w:val="24"/>
          <w:szCs w:val="24"/>
        </w:rPr>
      </w:pPr>
      <w:r>
        <w:rPr>
          <w:rFonts w:ascii="Times New Roman" w:hAnsi="Times New Roman" w:cs="Times New Roman"/>
          <w:sz w:val="24"/>
          <w:szCs w:val="24"/>
        </w:rPr>
        <w:t>(</w:t>
      </w:r>
      <w:r w:rsidR="00D13C52">
        <w:rPr>
          <w:rFonts w:ascii="Times New Roman" w:hAnsi="Times New Roman" w:cs="Times New Roman"/>
          <w:sz w:val="24"/>
          <w:szCs w:val="24"/>
        </w:rPr>
        <w:t>December 1</w:t>
      </w:r>
      <w:r>
        <w:rPr>
          <w:rFonts w:ascii="Times New Roman" w:hAnsi="Times New Roman" w:cs="Times New Roman"/>
          <w:sz w:val="24"/>
          <w:szCs w:val="24"/>
        </w:rPr>
        <w:t>)</w:t>
      </w:r>
      <w:r w:rsidR="00A03A6F">
        <w:rPr>
          <w:rFonts w:ascii="Times New Roman" w:hAnsi="Times New Roman" w:cs="Times New Roman"/>
          <w:sz w:val="24"/>
          <w:szCs w:val="24"/>
        </w:rPr>
        <w:tab/>
      </w:r>
      <w:r w:rsidR="00D13C52">
        <w:rPr>
          <w:rFonts w:ascii="Times New Roman" w:hAnsi="Times New Roman" w:cs="Times New Roman"/>
          <w:sz w:val="24"/>
          <w:szCs w:val="24"/>
        </w:rPr>
        <w:tab/>
      </w:r>
      <w:r w:rsidR="00E451A7" w:rsidRPr="00E451A7">
        <w:rPr>
          <w:rFonts w:ascii="Times New Roman" w:hAnsi="Times New Roman" w:cs="Times New Roman"/>
          <w:b/>
          <w:sz w:val="24"/>
          <w:szCs w:val="24"/>
          <w:u w:val="single"/>
        </w:rPr>
        <w:t>What makes for conflicts between states?  Monadic and Dyadic</w:t>
      </w:r>
      <w:r w:rsidR="00E451A7" w:rsidRPr="00E451A7">
        <w:rPr>
          <w:rFonts w:ascii="Times New Roman" w:hAnsi="Times New Roman" w:cs="Times New Roman"/>
          <w:b/>
          <w:sz w:val="24"/>
          <w:szCs w:val="24"/>
        </w:rPr>
        <w:t xml:space="preserve"> </w:t>
      </w:r>
      <w:r w:rsidR="00026C32">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t>P</w:t>
      </w:r>
      <w:r w:rsidR="00E451A7" w:rsidRPr="00E451A7">
        <w:rPr>
          <w:rFonts w:ascii="Times New Roman" w:hAnsi="Times New Roman" w:cs="Times New Roman"/>
          <w:b/>
          <w:sz w:val="24"/>
          <w:szCs w:val="24"/>
          <w:u w:val="single"/>
        </w:rPr>
        <w:t>erspectives</w:t>
      </w:r>
    </w:p>
    <w:p w14:paraId="37133184" w14:textId="77777777"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Questions</w:t>
      </w:r>
      <w:r>
        <w:rPr>
          <w:rFonts w:ascii="Times New Roman" w:hAnsi="Times New Roman" w:cs="Times New Roman"/>
          <w:sz w:val="24"/>
          <w:szCs w:val="24"/>
        </w:rPr>
        <w:t>:</w:t>
      </w:r>
      <w:r w:rsidR="008A602A">
        <w:rPr>
          <w:rFonts w:ascii="Times New Roman" w:hAnsi="Times New Roman" w:cs="Times New Roman"/>
          <w:sz w:val="24"/>
          <w:szCs w:val="24"/>
        </w:rPr>
        <w:tab/>
      </w:r>
      <w:r w:rsidR="008A602A">
        <w:rPr>
          <w:rFonts w:ascii="Times New Roman" w:hAnsi="Times New Roman" w:cs="Times New Roman"/>
          <w:sz w:val="24"/>
          <w:szCs w:val="24"/>
        </w:rPr>
        <w:tab/>
        <w:t>1) Is there a “democratic peace”? What is it? Why would it occur?</w:t>
      </w:r>
    </w:p>
    <w:p w14:paraId="765F7502" w14:textId="77777777" w:rsidR="008A602A" w:rsidRDefault="008A60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Is there a Capitalist peace? </w:t>
      </w:r>
    </w:p>
    <w:p w14:paraId="4718C8AF"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Is there a “territorial peace”?</w:t>
      </w:r>
    </w:p>
    <w:p w14:paraId="1CD7BE43" w14:textId="77777777"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READINGS</w:t>
      </w:r>
      <w:r>
        <w:rPr>
          <w:rFonts w:ascii="Times New Roman" w:hAnsi="Times New Roman" w:cs="Times New Roman"/>
          <w:sz w:val="24"/>
          <w:szCs w:val="24"/>
        </w:rPr>
        <w:t>:</w:t>
      </w:r>
      <w:r w:rsidR="009D6AC3">
        <w:rPr>
          <w:rFonts w:ascii="Times New Roman" w:hAnsi="Times New Roman" w:cs="Times New Roman"/>
          <w:sz w:val="24"/>
          <w:szCs w:val="24"/>
        </w:rPr>
        <w:tab/>
      </w:r>
      <w:r w:rsidR="009E7399">
        <w:rPr>
          <w:rFonts w:ascii="Times New Roman" w:hAnsi="Times New Roman" w:cs="Times New Roman"/>
          <w:sz w:val="24"/>
          <w:szCs w:val="24"/>
        </w:rPr>
        <w:t xml:space="preserve"> Byman et al. “The Democratic Peace Idea,” in </w:t>
      </w:r>
      <w:r w:rsidR="009E7399" w:rsidRPr="009E7399">
        <w:rPr>
          <w:rFonts w:ascii="Times New Roman" w:hAnsi="Times New Roman" w:cs="Times New Roman"/>
          <w:i/>
          <w:sz w:val="24"/>
          <w:szCs w:val="24"/>
        </w:rPr>
        <w:t>The Emergence of Peer Competitors</w:t>
      </w:r>
      <w:r w:rsidR="009E7399">
        <w:rPr>
          <w:rFonts w:ascii="Times New Roman" w:hAnsi="Times New Roman" w:cs="Times New Roman"/>
          <w:sz w:val="24"/>
          <w:szCs w:val="24"/>
        </w:rPr>
        <w:t xml:space="preserve">, 2001 </w:t>
      </w:r>
    </w:p>
    <w:p w14:paraId="1BAADE45"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Gartzke, “The Capitalist Peace.” </w:t>
      </w:r>
      <w:r w:rsidRPr="009D6AC3">
        <w:rPr>
          <w:rFonts w:ascii="Times New Roman" w:hAnsi="Times New Roman" w:cs="Times New Roman"/>
          <w:i/>
          <w:sz w:val="24"/>
          <w:szCs w:val="24"/>
        </w:rPr>
        <w:t>American Journal of Political Science</w:t>
      </w:r>
      <w:r>
        <w:rPr>
          <w:rFonts w:ascii="Times New Roman" w:hAnsi="Times New Roman" w:cs="Times New Roman"/>
          <w:sz w:val="24"/>
          <w:szCs w:val="24"/>
        </w:rPr>
        <w:t>, 2007</w:t>
      </w:r>
    </w:p>
    <w:p w14:paraId="051DACF3"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Gibler, “Democracies and the Territorial Peace, </w:t>
      </w:r>
      <w:r w:rsidRPr="009D6AC3">
        <w:rPr>
          <w:rFonts w:ascii="Times New Roman" w:hAnsi="Times New Roman" w:cs="Times New Roman"/>
          <w:i/>
          <w:sz w:val="24"/>
          <w:szCs w:val="24"/>
        </w:rPr>
        <w:t>The Monkey Cage</w:t>
      </w:r>
      <w:r>
        <w:rPr>
          <w:rFonts w:ascii="Times New Roman" w:hAnsi="Times New Roman" w:cs="Times New Roman"/>
          <w:sz w:val="24"/>
          <w:szCs w:val="24"/>
        </w:rPr>
        <w:t>, 2012</w:t>
      </w:r>
    </w:p>
    <w:p w14:paraId="5E809C60" w14:textId="30DD0A5B" w:rsidR="00E451A7" w:rsidRDefault="00E451A7">
      <w:pPr>
        <w:rPr>
          <w:rFonts w:ascii="Times New Roman" w:hAnsi="Times New Roman" w:cs="Times New Roman"/>
          <w:sz w:val="24"/>
          <w:szCs w:val="24"/>
        </w:rPr>
      </w:pPr>
      <w:r>
        <w:rPr>
          <w:rFonts w:ascii="Times New Roman" w:hAnsi="Times New Roman" w:cs="Times New Roman"/>
          <w:sz w:val="24"/>
          <w:szCs w:val="24"/>
        </w:rPr>
        <w:t>--------------------------------------------------</w:t>
      </w:r>
      <w:r w:rsidR="005A5DEB">
        <w:rPr>
          <w:rFonts w:ascii="Times New Roman" w:hAnsi="Times New Roman" w:cs="Times New Roman"/>
          <w:sz w:val="24"/>
          <w:szCs w:val="24"/>
        </w:rPr>
        <w:t>-</w:t>
      </w:r>
    </w:p>
    <w:p w14:paraId="06FBEE43" w14:textId="025C3138" w:rsidR="00A03A6F" w:rsidRDefault="006D496A">
      <w:pPr>
        <w:rPr>
          <w:rFonts w:ascii="Times New Roman" w:hAnsi="Times New Roman" w:cs="Times New Roman"/>
          <w:sz w:val="24"/>
          <w:szCs w:val="24"/>
        </w:rPr>
      </w:pPr>
      <w:r>
        <w:rPr>
          <w:rFonts w:ascii="Times New Roman" w:hAnsi="Times New Roman" w:cs="Times New Roman"/>
          <w:sz w:val="24"/>
          <w:szCs w:val="24"/>
        </w:rPr>
        <w:t>(</w:t>
      </w:r>
      <w:r w:rsidR="00D13C52">
        <w:rPr>
          <w:rFonts w:ascii="Times New Roman" w:hAnsi="Times New Roman" w:cs="Times New Roman"/>
          <w:sz w:val="24"/>
          <w:szCs w:val="24"/>
        </w:rPr>
        <w:t>December 3</w:t>
      </w:r>
      <w:r>
        <w:rPr>
          <w:rFonts w:ascii="Times New Roman" w:hAnsi="Times New Roman" w:cs="Times New Roman"/>
          <w:sz w:val="24"/>
          <w:szCs w:val="24"/>
        </w:rPr>
        <w:t>)</w:t>
      </w:r>
      <w:r w:rsidR="00E451A7">
        <w:rPr>
          <w:rFonts w:ascii="Times New Roman" w:hAnsi="Times New Roman" w:cs="Times New Roman"/>
          <w:sz w:val="24"/>
          <w:szCs w:val="24"/>
        </w:rPr>
        <w:t xml:space="preserve"> </w:t>
      </w:r>
      <w:r w:rsidR="00E451A7">
        <w:rPr>
          <w:rFonts w:ascii="Times New Roman" w:hAnsi="Times New Roman" w:cs="Times New Roman"/>
          <w:sz w:val="24"/>
          <w:szCs w:val="24"/>
        </w:rPr>
        <w:tab/>
      </w:r>
      <w:r w:rsidR="00E451A7">
        <w:rPr>
          <w:rFonts w:ascii="Times New Roman" w:hAnsi="Times New Roman" w:cs="Times New Roman"/>
          <w:sz w:val="24"/>
          <w:szCs w:val="24"/>
        </w:rPr>
        <w:tab/>
      </w:r>
      <w:r w:rsidR="00E451A7" w:rsidRPr="00E451A7">
        <w:rPr>
          <w:rFonts w:ascii="Times New Roman" w:hAnsi="Times New Roman" w:cs="Times New Roman"/>
          <w:b/>
          <w:sz w:val="24"/>
          <w:szCs w:val="24"/>
          <w:u w:val="single"/>
        </w:rPr>
        <w:t>What makes for conflicts between states?  Regional Perspectives</w:t>
      </w:r>
    </w:p>
    <w:p w14:paraId="09F03C96" w14:textId="77777777" w:rsidR="00E451A7" w:rsidRPr="009E7399" w:rsidRDefault="00E451A7">
      <w:pPr>
        <w:rPr>
          <w:rFonts w:ascii="Times New Roman" w:hAnsi="Times New Roman" w:cs="Times New Roman"/>
          <w:sz w:val="24"/>
          <w:szCs w:val="24"/>
        </w:rPr>
      </w:pPr>
      <w:r>
        <w:rPr>
          <w:rFonts w:ascii="Times New Roman" w:hAnsi="Times New Roman" w:cs="Times New Roman"/>
          <w:b/>
          <w:sz w:val="24"/>
          <w:szCs w:val="24"/>
        </w:rPr>
        <w:t>Questions: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E7399" w:rsidRPr="009E7399">
        <w:rPr>
          <w:rFonts w:ascii="Times New Roman" w:hAnsi="Times New Roman" w:cs="Times New Roman"/>
          <w:sz w:val="24"/>
          <w:szCs w:val="24"/>
        </w:rPr>
        <w:t>1) What’s the most conflictual region in international politics?</w:t>
      </w:r>
    </w:p>
    <w:p w14:paraId="6050FB77" w14:textId="77777777"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2) What’s the least conflictual region in international politics?</w:t>
      </w:r>
    </w:p>
    <w:p w14:paraId="1DCBEE2E" w14:textId="77777777"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3) Why?</w:t>
      </w:r>
    </w:p>
    <w:p w14:paraId="337D2E68" w14:textId="77777777" w:rsidR="00E451A7" w:rsidRDefault="00E451A7">
      <w:pPr>
        <w:rPr>
          <w:rFonts w:ascii="Times New Roman" w:hAnsi="Times New Roman" w:cs="Times New Roman"/>
          <w:sz w:val="24"/>
          <w:szCs w:val="24"/>
        </w:rPr>
      </w:pPr>
      <w:r>
        <w:rPr>
          <w:rFonts w:ascii="Times New Roman" w:hAnsi="Times New Roman" w:cs="Times New Roman"/>
          <w:b/>
          <w:sz w:val="24"/>
          <w:szCs w:val="24"/>
        </w:rPr>
        <w:t>READINGS: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76CD9" w:rsidRPr="002F4BA0">
        <w:rPr>
          <w:rFonts w:ascii="Times New Roman" w:hAnsi="Times New Roman" w:cs="Times New Roman"/>
          <w:sz w:val="24"/>
          <w:szCs w:val="24"/>
        </w:rPr>
        <w:t xml:space="preserve">Acharya, “The emerging regional architecture of world politics.” </w:t>
      </w:r>
      <w:r w:rsidR="002F4BA0" w:rsidRPr="002F4BA0">
        <w:rPr>
          <w:rFonts w:ascii="Times New Roman" w:hAnsi="Times New Roman" w:cs="Times New Roman"/>
          <w:i/>
          <w:sz w:val="24"/>
          <w:szCs w:val="24"/>
        </w:rPr>
        <w:t xml:space="preserve">World </w:t>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sidRPr="002F4BA0">
        <w:rPr>
          <w:rFonts w:ascii="Times New Roman" w:hAnsi="Times New Roman" w:cs="Times New Roman"/>
          <w:i/>
          <w:sz w:val="24"/>
          <w:szCs w:val="24"/>
        </w:rPr>
        <w:t>Politics,</w:t>
      </w:r>
      <w:r w:rsidR="002F4BA0" w:rsidRPr="002F4BA0">
        <w:rPr>
          <w:rFonts w:ascii="Times New Roman" w:hAnsi="Times New Roman" w:cs="Times New Roman"/>
          <w:sz w:val="24"/>
          <w:szCs w:val="24"/>
        </w:rPr>
        <w:t xml:space="preserve"> </w:t>
      </w:r>
      <w:r w:rsidR="00976CD9" w:rsidRPr="002F4BA0">
        <w:rPr>
          <w:rFonts w:ascii="Times New Roman" w:hAnsi="Times New Roman" w:cs="Times New Roman"/>
          <w:sz w:val="24"/>
          <w:szCs w:val="24"/>
        </w:rPr>
        <w:t xml:space="preserve">2007 </w:t>
      </w:r>
    </w:p>
    <w:p w14:paraId="646A217F" w14:textId="77777777" w:rsidR="002F4BA0" w:rsidRPr="002F4BA0" w:rsidRDefault="002F4BA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Destradi, “Regional Powers and their strategies,” </w:t>
      </w:r>
      <w:r w:rsidRPr="002F4BA0">
        <w:rPr>
          <w:rFonts w:ascii="Times New Roman" w:hAnsi="Times New Roman" w:cs="Times New Roman"/>
          <w:i/>
          <w:sz w:val="24"/>
          <w:szCs w:val="24"/>
        </w:rPr>
        <w:t xml:space="preserve">Review of International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4BA0">
        <w:rPr>
          <w:rFonts w:ascii="Times New Roman" w:hAnsi="Times New Roman" w:cs="Times New Roman"/>
          <w:i/>
          <w:sz w:val="24"/>
          <w:szCs w:val="24"/>
        </w:rPr>
        <w:t>Studies</w:t>
      </w:r>
      <w:r>
        <w:rPr>
          <w:rFonts w:ascii="Times New Roman" w:hAnsi="Times New Roman" w:cs="Times New Roman"/>
          <w:sz w:val="24"/>
          <w:szCs w:val="24"/>
        </w:rPr>
        <w:t>, 2010</w:t>
      </w:r>
    </w:p>
    <w:p w14:paraId="5693FD8C" w14:textId="3CD5769C" w:rsidR="00D12742" w:rsidRDefault="00D12742">
      <w:pPr>
        <w:rPr>
          <w:rFonts w:ascii="Times New Roman" w:hAnsi="Times New Roman" w:cs="Times New Roman"/>
          <w:b/>
          <w:sz w:val="24"/>
          <w:szCs w:val="24"/>
        </w:rPr>
      </w:pPr>
      <w:r>
        <w:rPr>
          <w:rFonts w:ascii="Times New Roman" w:hAnsi="Times New Roman" w:cs="Times New Roman"/>
          <w:b/>
          <w:sz w:val="24"/>
          <w:szCs w:val="24"/>
        </w:rPr>
        <w:t>-------------------------------------------------</w:t>
      </w:r>
      <w:r w:rsidR="00026C32">
        <w:rPr>
          <w:rFonts w:ascii="Times New Roman" w:hAnsi="Times New Roman" w:cs="Times New Roman"/>
          <w:b/>
          <w:sz w:val="24"/>
          <w:szCs w:val="24"/>
        </w:rPr>
        <w:t>-----------------------------------------------------------------</w:t>
      </w:r>
    </w:p>
    <w:p w14:paraId="41A17C70" w14:textId="77777777" w:rsidR="00026C32" w:rsidRPr="00026C32" w:rsidRDefault="00026C32">
      <w:pPr>
        <w:rPr>
          <w:rFonts w:ascii="Times New Roman" w:hAnsi="Times New Roman" w:cs="Times New Roman"/>
          <w:b/>
          <w:bCs/>
          <w:sz w:val="24"/>
          <w:szCs w:val="24"/>
        </w:rPr>
      </w:pPr>
      <w:r w:rsidRPr="00026C32">
        <w:rPr>
          <w:rFonts w:ascii="Times New Roman" w:hAnsi="Times New Roman" w:cs="Times New Roman"/>
          <w:b/>
          <w:bCs/>
          <w:sz w:val="24"/>
          <w:szCs w:val="24"/>
        </w:rPr>
        <w:t>Week 16</w:t>
      </w:r>
    </w:p>
    <w:p w14:paraId="0C5C2A4F" w14:textId="7BD9E559" w:rsidR="005A5DEB" w:rsidRDefault="005A5DEB">
      <w:pPr>
        <w:rPr>
          <w:rFonts w:ascii="Times New Roman" w:hAnsi="Times New Roman" w:cs="Times New Roman"/>
          <w:b/>
          <w:sz w:val="24"/>
          <w:szCs w:val="24"/>
        </w:rPr>
      </w:pPr>
      <w:r w:rsidRPr="005A5DEB">
        <w:rPr>
          <w:rFonts w:ascii="Times New Roman" w:hAnsi="Times New Roman" w:cs="Times New Roman"/>
          <w:sz w:val="24"/>
          <w:szCs w:val="24"/>
        </w:rPr>
        <w:t>(</w:t>
      </w:r>
      <w:r w:rsidR="00026C32">
        <w:rPr>
          <w:rFonts w:ascii="Times New Roman" w:hAnsi="Times New Roman" w:cs="Times New Roman"/>
          <w:sz w:val="24"/>
          <w:szCs w:val="24"/>
        </w:rPr>
        <w:t>December 8</w:t>
      </w:r>
      <w:r w:rsidRPr="005A5DEB">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00026C32">
        <w:rPr>
          <w:rFonts w:ascii="Times New Roman" w:hAnsi="Times New Roman" w:cs="Times New Roman"/>
          <w:b/>
          <w:sz w:val="24"/>
          <w:szCs w:val="24"/>
        </w:rPr>
        <w:t>Course Wrap-up and Discussion of Final Exam</w:t>
      </w:r>
    </w:p>
    <w:p w14:paraId="2A5B2D5A" w14:textId="77777777" w:rsidR="00CA1876" w:rsidRDefault="00CA1876" w:rsidP="00CA1876">
      <w:pPr>
        <w:rPr>
          <w:rFonts w:ascii="Times New Roman" w:hAnsi="Times New Roman" w:cs="Times New Roman"/>
          <w:b/>
          <w:sz w:val="24"/>
          <w:szCs w:val="24"/>
        </w:rPr>
      </w:pPr>
      <w:r>
        <w:rPr>
          <w:rFonts w:ascii="Times New Roman" w:hAnsi="Times New Roman" w:cs="Times New Roman"/>
          <w:b/>
          <w:sz w:val="24"/>
          <w:szCs w:val="24"/>
        </w:rPr>
        <w:t>-------------------------------------------------------------------------------------------------------------------</w:t>
      </w:r>
    </w:p>
    <w:p w14:paraId="06E79C48" w14:textId="11A3E948" w:rsidR="00CA1876" w:rsidRDefault="00E56896">
      <w:pPr>
        <w:rPr>
          <w:b/>
          <w:sz w:val="32"/>
          <w:szCs w:val="32"/>
        </w:rPr>
      </w:pPr>
      <w:r>
        <w:rPr>
          <w:rFonts w:ascii="Times New Roman" w:hAnsi="Times New Roman" w:cs="Times New Roman"/>
          <w:b/>
          <w:sz w:val="24"/>
          <w:szCs w:val="24"/>
        </w:rPr>
        <w:t>Final Exam:</w:t>
      </w:r>
      <w:r>
        <w:rPr>
          <w:rFonts w:ascii="Times New Roman" w:hAnsi="Times New Roman" w:cs="Times New Roman"/>
          <w:b/>
          <w:sz w:val="24"/>
          <w:szCs w:val="24"/>
        </w:rPr>
        <w:tab/>
      </w:r>
      <w:r w:rsidR="0044018A">
        <w:rPr>
          <w:rFonts w:ascii="Times New Roman" w:hAnsi="Times New Roman" w:cs="Times New Roman"/>
          <w:b/>
          <w:sz w:val="24"/>
          <w:szCs w:val="24"/>
        </w:rPr>
        <w:tab/>
        <w:t>December 15</w:t>
      </w:r>
      <w:r w:rsidR="0044018A" w:rsidRPr="0044018A">
        <w:rPr>
          <w:rFonts w:ascii="Times New Roman" w:hAnsi="Times New Roman" w:cs="Times New Roman"/>
          <w:b/>
          <w:sz w:val="24"/>
          <w:szCs w:val="24"/>
          <w:vertAlign w:val="superscript"/>
        </w:rPr>
        <w:t>th</w:t>
      </w:r>
      <w:r w:rsidR="0044018A">
        <w:rPr>
          <w:rFonts w:ascii="Times New Roman" w:hAnsi="Times New Roman" w:cs="Times New Roman"/>
          <w:b/>
          <w:sz w:val="24"/>
          <w:szCs w:val="24"/>
        </w:rPr>
        <w:t xml:space="preserve">  8:00AM to 10:0AM</w:t>
      </w:r>
      <w:bookmarkStart w:id="0" w:name="_GoBack"/>
      <w:bookmarkEnd w:id="0"/>
      <w:r w:rsidR="001F05A6">
        <w:rPr>
          <w:rFonts w:ascii="Times New Roman" w:hAnsi="Times New Roman" w:cs="Times New Roman"/>
          <w:b/>
          <w:sz w:val="24"/>
          <w:szCs w:val="24"/>
        </w:rPr>
        <w:tab/>
      </w:r>
      <w:r w:rsidR="00CA1876">
        <w:rPr>
          <w:b/>
          <w:sz w:val="32"/>
          <w:szCs w:val="32"/>
        </w:rPr>
        <w:br w:type="page"/>
      </w:r>
    </w:p>
    <w:p w14:paraId="7E632DAD" w14:textId="77777777" w:rsidR="002C3E05" w:rsidRPr="005D4B22" w:rsidRDefault="002C3E05" w:rsidP="002C3E05">
      <w:pPr>
        <w:rPr>
          <w:sz w:val="32"/>
          <w:szCs w:val="32"/>
        </w:rPr>
      </w:pPr>
      <w:r w:rsidRPr="005D4B22">
        <w:rPr>
          <w:b/>
          <w:sz w:val="32"/>
          <w:szCs w:val="32"/>
        </w:rPr>
        <w:lastRenderedPageBreak/>
        <w:t>APPENDIX 1A</w:t>
      </w:r>
      <w:r w:rsidRPr="005D4B22">
        <w:rPr>
          <w:b/>
          <w:sz w:val="32"/>
          <w:szCs w:val="32"/>
        </w:rPr>
        <w:tab/>
      </w:r>
      <w:r w:rsidRPr="005D4B22">
        <w:rPr>
          <w:b/>
          <w:sz w:val="32"/>
          <w:szCs w:val="32"/>
        </w:rPr>
        <w:tab/>
      </w:r>
      <w:r w:rsidRPr="005D4B22">
        <w:rPr>
          <w:b/>
          <w:sz w:val="32"/>
          <w:szCs w:val="32"/>
        </w:rPr>
        <w:tab/>
        <w:t>POWER RANKINGS</w:t>
      </w:r>
    </w:p>
    <w:p w14:paraId="3DDC368A" w14:textId="77777777" w:rsidR="002C3E05" w:rsidRDefault="002C3E05" w:rsidP="002C3E05">
      <w:pPr>
        <w:rPr>
          <w:b/>
          <w:sz w:val="24"/>
        </w:rPr>
      </w:pPr>
    </w:p>
    <w:tbl>
      <w:tblPr>
        <w:tblW w:w="11030" w:type="dxa"/>
        <w:tblInd w:w="-1368" w:type="dxa"/>
        <w:tblLook w:val="04A0" w:firstRow="1" w:lastRow="0" w:firstColumn="1" w:lastColumn="0" w:noHBand="0" w:noVBand="1"/>
      </w:tblPr>
      <w:tblGrid>
        <w:gridCol w:w="714"/>
        <w:gridCol w:w="1139"/>
        <w:gridCol w:w="1040"/>
        <w:gridCol w:w="1112"/>
        <w:gridCol w:w="1434"/>
        <w:gridCol w:w="1405"/>
        <w:gridCol w:w="1416"/>
        <w:gridCol w:w="1376"/>
        <w:gridCol w:w="1394"/>
      </w:tblGrid>
      <w:tr w:rsidR="00B9625E" w:rsidRPr="00B9625E" w14:paraId="02AD64FA" w14:textId="77777777" w:rsidTr="00B9625E">
        <w:trPr>
          <w:trHeight w:val="960"/>
        </w:trPr>
        <w:tc>
          <w:tcPr>
            <w:tcW w:w="714" w:type="dxa"/>
            <w:tcBorders>
              <w:top w:val="nil"/>
              <w:left w:val="nil"/>
              <w:bottom w:val="nil"/>
              <w:right w:val="nil"/>
            </w:tcBorders>
            <w:shd w:val="clear" w:color="auto" w:fill="auto"/>
            <w:vAlign w:val="center"/>
            <w:hideMark/>
          </w:tcPr>
          <w:p w14:paraId="44252D2A"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Rank</w:t>
            </w:r>
          </w:p>
        </w:tc>
        <w:tc>
          <w:tcPr>
            <w:tcW w:w="1139" w:type="dxa"/>
            <w:tcBorders>
              <w:top w:val="nil"/>
              <w:left w:val="nil"/>
              <w:bottom w:val="nil"/>
              <w:right w:val="nil"/>
            </w:tcBorders>
            <w:shd w:val="clear" w:color="auto" w:fill="auto"/>
            <w:vAlign w:val="center"/>
            <w:hideMark/>
          </w:tcPr>
          <w:p w14:paraId="614286B6"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Military Spending</w:t>
            </w:r>
          </w:p>
        </w:tc>
        <w:tc>
          <w:tcPr>
            <w:tcW w:w="1040" w:type="dxa"/>
            <w:tcBorders>
              <w:top w:val="nil"/>
              <w:left w:val="nil"/>
              <w:bottom w:val="nil"/>
              <w:right w:val="nil"/>
            </w:tcBorders>
            <w:shd w:val="clear" w:color="auto" w:fill="auto"/>
            <w:vAlign w:val="center"/>
            <w:hideMark/>
          </w:tcPr>
          <w:p w14:paraId="5036E7E1"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Armed Forces</w:t>
            </w:r>
          </w:p>
        </w:tc>
        <w:tc>
          <w:tcPr>
            <w:tcW w:w="1112" w:type="dxa"/>
            <w:tcBorders>
              <w:top w:val="nil"/>
              <w:left w:val="nil"/>
              <w:bottom w:val="nil"/>
              <w:right w:val="nil"/>
            </w:tcBorders>
            <w:shd w:val="clear" w:color="auto" w:fill="auto"/>
            <w:vAlign w:val="center"/>
            <w:hideMark/>
          </w:tcPr>
          <w:p w14:paraId="656A94ED"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GDP</w:t>
            </w:r>
          </w:p>
        </w:tc>
        <w:tc>
          <w:tcPr>
            <w:tcW w:w="1434" w:type="dxa"/>
            <w:tcBorders>
              <w:top w:val="nil"/>
              <w:left w:val="nil"/>
              <w:bottom w:val="nil"/>
              <w:right w:val="nil"/>
            </w:tcBorders>
            <w:shd w:val="clear" w:color="auto" w:fill="auto"/>
            <w:vAlign w:val="center"/>
            <w:hideMark/>
          </w:tcPr>
          <w:p w14:paraId="44E04168"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GDP per Capita</w:t>
            </w:r>
          </w:p>
        </w:tc>
        <w:tc>
          <w:tcPr>
            <w:tcW w:w="1405" w:type="dxa"/>
            <w:tcBorders>
              <w:top w:val="nil"/>
              <w:left w:val="nil"/>
              <w:bottom w:val="nil"/>
              <w:right w:val="nil"/>
            </w:tcBorders>
            <w:shd w:val="clear" w:color="auto" w:fill="auto"/>
            <w:vAlign w:val="center"/>
            <w:hideMark/>
          </w:tcPr>
          <w:p w14:paraId="6A3A0F8A"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Exporters</w:t>
            </w:r>
          </w:p>
        </w:tc>
        <w:tc>
          <w:tcPr>
            <w:tcW w:w="1416" w:type="dxa"/>
            <w:tcBorders>
              <w:top w:val="nil"/>
              <w:left w:val="nil"/>
              <w:bottom w:val="nil"/>
              <w:right w:val="nil"/>
            </w:tcBorders>
            <w:shd w:val="clear" w:color="auto" w:fill="auto"/>
            <w:vAlign w:val="center"/>
            <w:hideMark/>
          </w:tcPr>
          <w:p w14:paraId="50731C64"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Importers</w:t>
            </w:r>
          </w:p>
        </w:tc>
        <w:tc>
          <w:tcPr>
            <w:tcW w:w="1376" w:type="dxa"/>
            <w:tcBorders>
              <w:top w:val="nil"/>
              <w:left w:val="nil"/>
              <w:bottom w:val="nil"/>
              <w:right w:val="nil"/>
            </w:tcBorders>
            <w:shd w:val="clear" w:color="auto" w:fill="auto"/>
            <w:vAlign w:val="center"/>
            <w:hideMark/>
          </w:tcPr>
          <w:p w14:paraId="6B14FA72"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Most traded Currencies</w:t>
            </w:r>
          </w:p>
        </w:tc>
        <w:tc>
          <w:tcPr>
            <w:tcW w:w="1394" w:type="dxa"/>
            <w:tcBorders>
              <w:top w:val="nil"/>
              <w:left w:val="nil"/>
              <w:bottom w:val="nil"/>
              <w:right w:val="nil"/>
            </w:tcBorders>
            <w:shd w:val="clear" w:color="auto" w:fill="auto"/>
            <w:vAlign w:val="center"/>
            <w:hideMark/>
          </w:tcPr>
          <w:p w14:paraId="1ED8EA9E"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Top 20 Universities</w:t>
            </w:r>
          </w:p>
        </w:tc>
      </w:tr>
      <w:tr w:rsidR="00B9625E" w:rsidRPr="00B9625E" w14:paraId="2D059447"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5107796D"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1</w:t>
            </w:r>
          </w:p>
        </w:tc>
        <w:tc>
          <w:tcPr>
            <w:tcW w:w="1139" w:type="dxa"/>
            <w:tcBorders>
              <w:top w:val="nil"/>
              <w:left w:val="nil"/>
              <w:bottom w:val="single" w:sz="8" w:space="0" w:color="auto"/>
              <w:right w:val="single" w:sz="8" w:space="0" w:color="auto"/>
            </w:tcBorders>
            <w:shd w:val="clear" w:color="auto" w:fill="auto"/>
            <w:vAlign w:val="center"/>
            <w:hideMark/>
          </w:tcPr>
          <w:p w14:paraId="26CA23B1"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040" w:type="dxa"/>
            <w:tcBorders>
              <w:top w:val="nil"/>
              <w:left w:val="nil"/>
              <w:bottom w:val="single" w:sz="8" w:space="0" w:color="auto"/>
              <w:right w:val="single" w:sz="8" w:space="0" w:color="auto"/>
            </w:tcBorders>
            <w:shd w:val="clear" w:color="auto" w:fill="auto"/>
            <w:vAlign w:val="center"/>
            <w:hideMark/>
          </w:tcPr>
          <w:p w14:paraId="33C806A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112" w:type="dxa"/>
            <w:tcBorders>
              <w:top w:val="nil"/>
              <w:left w:val="nil"/>
              <w:bottom w:val="single" w:sz="8" w:space="0" w:color="auto"/>
              <w:right w:val="single" w:sz="8" w:space="0" w:color="auto"/>
            </w:tcBorders>
            <w:shd w:val="clear" w:color="auto" w:fill="auto"/>
            <w:vAlign w:val="center"/>
            <w:hideMark/>
          </w:tcPr>
          <w:p w14:paraId="1BB42E34"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34" w:type="dxa"/>
            <w:tcBorders>
              <w:top w:val="nil"/>
              <w:left w:val="nil"/>
              <w:bottom w:val="single" w:sz="8" w:space="0" w:color="auto"/>
              <w:right w:val="single" w:sz="8" w:space="0" w:color="auto"/>
            </w:tcBorders>
            <w:shd w:val="clear" w:color="auto" w:fill="auto"/>
            <w:vAlign w:val="center"/>
            <w:hideMark/>
          </w:tcPr>
          <w:p w14:paraId="6A5D4C31"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Luxembourg</w:t>
            </w:r>
          </w:p>
        </w:tc>
        <w:tc>
          <w:tcPr>
            <w:tcW w:w="1405" w:type="dxa"/>
            <w:tcBorders>
              <w:top w:val="nil"/>
              <w:left w:val="nil"/>
              <w:bottom w:val="single" w:sz="8" w:space="0" w:color="auto"/>
              <w:right w:val="single" w:sz="8" w:space="0" w:color="auto"/>
            </w:tcBorders>
            <w:shd w:val="clear" w:color="auto" w:fill="auto"/>
            <w:vAlign w:val="center"/>
            <w:hideMark/>
          </w:tcPr>
          <w:p w14:paraId="1840E2B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416" w:type="dxa"/>
            <w:tcBorders>
              <w:top w:val="nil"/>
              <w:left w:val="nil"/>
              <w:bottom w:val="single" w:sz="8" w:space="0" w:color="auto"/>
              <w:right w:val="single" w:sz="8" w:space="0" w:color="auto"/>
            </w:tcBorders>
            <w:shd w:val="clear" w:color="auto" w:fill="auto"/>
            <w:vAlign w:val="center"/>
            <w:hideMark/>
          </w:tcPr>
          <w:p w14:paraId="0C4599EA"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376" w:type="dxa"/>
            <w:tcBorders>
              <w:top w:val="nil"/>
              <w:left w:val="nil"/>
              <w:bottom w:val="nil"/>
              <w:right w:val="single" w:sz="8" w:space="0" w:color="auto"/>
            </w:tcBorders>
            <w:shd w:val="clear" w:color="auto" w:fill="auto"/>
            <w:vAlign w:val="center"/>
            <w:hideMark/>
          </w:tcPr>
          <w:p w14:paraId="652E51EA"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States(44%)</w:t>
            </w:r>
          </w:p>
        </w:tc>
        <w:tc>
          <w:tcPr>
            <w:tcW w:w="1394" w:type="dxa"/>
            <w:tcBorders>
              <w:top w:val="nil"/>
              <w:left w:val="nil"/>
              <w:bottom w:val="nil"/>
              <w:right w:val="single" w:sz="8" w:space="0" w:color="auto"/>
            </w:tcBorders>
            <w:shd w:val="clear" w:color="auto" w:fill="auto"/>
            <w:vAlign w:val="center"/>
            <w:hideMark/>
          </w:tcPr>
          <w:p w14:paraId="3D0968C8"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States(75%)</w:t>
            </w:r>
          </w:p>
        </w:tc>
      </w:tr>
      <w:tr w:rsidR="00B9625E" w:rsidRPr="00B9625E" w14:paraId="7E4581FC"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A16368B"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2</w:t>
            </w:r>
          </w:p>
        </w:tc>
        <w:tc>
          <w:tcPr>
            <w:tcW w:w="1139" w:type="dxa"/>
            <w:tcBorders>
              <w:top w:val="nil"/>
              <w:left w:val="nil"/>
              <w:bottom w:val="single" w:sz="8" w:space="0" w:color="auto"/>
              <w:right w:val="single" w:sz="8" w:space="0" w:color="auto"/>
            </w:tcBorders>
            <w:shd w:val="clear" w:color="auto" w:fill="auto"/>
            <w:vAlign w:val="center"/>
            <w:hideMark/>
          </w:tcPr>
          <w:p w14:paraId="513748A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040" w:type="dxa"/>
            <w:tcBorders>
              <w:top w:val="nil"/>
              <w:left w:val="nil"/>
              <w:bottom w:val="single" w:sz="8" w:space="0" w:color="auto"/>
              <w:right w:val="single" w:sz="8" w:space="0" w:color="auto"/>
            </w:tcBorders>
            <w:shd w:val="clear" w:color="auto" w:fill="auto"/>
            <w:vAlign w:val="center"/>
            <w:hideMark/>
          </w:tcPr>
          <w:p w14:paraId="50EB774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India</w:t>
            </w:r>
          </w:p>
        </w:tc>
        <w:tc>
          <w:tcPr>
            <w:tcW w:w="1112" w:type="dxa"/>
            <w:tcBorders>
              <w:top w:val="nil"/>
              <w:left w:val="nil"/>
              <w:bottom w:val="single" w:sz="8" w:space="0" w:color="auto"/>
              <w:right w:val="single" w:sz="8" w:space="0" w:color="auto"/>
            </w:tcBorders>
            <w:shd w:val="clear" w:color="auto" w:fill="auto"/>
            <w:vAlign w:val="center"/>
            <w:hideMark/>
          </w:tcPr>
          <w:p w14:paraId="744AB5C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434" w:type="dxa"/>
            <w:tcBorders>
              <w:top w:val="nil"/>
              <w:left w:val="nil"/>
              <w:bottom w:val="single" w:sz="8" w:space="0" w:color="auto"/>
              <w:right w:val="single" w:sz="8" w:space="0" w:color="auto"/>
            </w:tcBorders>
            <w:shd w:val="clear" w:color="auto" w:fill="auto"/>
            <w:vAlign w:val="center"/>
            <w:hideMark/>
          </w:tcPr>
          <w:p w14:paraId="712B8F57"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Switzerland</w:t>
            </w:r>
          </w:p>
        </w:tc>
        <w:tc>
          <w:tcPr>
            <w:tcW w:w="1405" w:type="dxa"/>
            <w:tcBorders>
              <w:top w:val="nil"/>
              <w:left w:val="nil"/>
              <w:bottom w:val="single" w:sz="8" w:space="0" w:color="auto"/>
              <w:right w:val="single" w:sz="8" w:space="0" w:color="auto"/>
            </w:tcBorders>
            <w:shd w:val="clear" w:color="auto" w:fill="auto"/>
            <w:vAlign w:val="center"/>
            <w:hideMark/>
          </w:tcPr>
          <w:p w14:paraId="2F2701E7"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16" w:type="dxa"/>
            <w:tcBorders>
              <w:top w:val="nil"/>
              <w:left w:val="nil"/>
              <w:bottom w:val="single" w:sz="8" w:space="0" w:color="auto"/>
              <w:right w:val="single" w:sz="8" w:space="0" w:color="auto"/>
            </w:tcBorders>
            <w:shd w:val="clear" w:color="auto" w:fill="auto"/>
            <w:vAlign w:val="center"/>
            <w:hideMark/>
          </w:tcPr>
          <w:p w14:paraId="0680DA2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376" w:type="dxa"/>
            <w:tcBorders>
              <w:top w:val="nil"/>
              <w:left w:val="nil"/>
              <w:bottom w:val="nil"/>
              <w:right w:val="single" w:sz="8" w:space="0" w:color="auto"/>
            </w:tcBorders>
            <w:shd w:val="clear" w:color="auto" w:fill="auto"/>
            <w:vAlign w:val="center"/>
            <w:hideMark/>
          </w:tcPr>
          <w:p w14:paraId="183DDED7"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EU (16%</w:t>
            </w:r>
          </w:p>
        </w:tc>
        <w:tc>
          <w:tcPr>
            <w:tcW w:w="1394" w:type="dxa"/>
            <w:tcBorders>
              <w:top w:val="nil"/>
              <w:left w:val="nil"/>
              <w:bottom w:val="nil"/>
              <w:right w:val="single" w:sz="8" w:space="0" w:color="auto"/>
            </w:tcBorders>
            <w:shd w:val="clear" w:color="auto" w:fill="auto"/>
            <w:vAlign w:val="center"/>
            <w:hideMark/>
          </w:tcPr>
          <w:p w14:paraId="189A9B5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 (20%)</w:t>
            </w:r>
          </w:p>
        </w:tc>
      </w:tr>
      <w:tr w:rsidR="00B9625E" w:rsidRPr="00B9625E" w14:paraId="36014DEE"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B98A1A6"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3</w:t>
            </w:r>
          </w:p>
        </w:tc>
        <w:tc>
          <w:tcPr>
            <w:tcW w:w="1139" w:type="dxa"/>
            <w:tcBorders>
              <w:top w:val="nil"/>
              <w:left w:val="nil"/>
              <w:bottom w:val="single" w:sz="8" w:space="0" w:color="auto"/>
              <w:right w:val="single" w:sz="8" w:space="0" w:color="auto"/>
            </w:tcBorders>
            <w:shd w:val="clear" w:color="auto" w:fill="auto"/>
            <w:vAlign w:val="center"/>
            <w:hideMark/>
          </w:tcPr>
          <w:p w14:paraId="397E35F2"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Saudi Arabia</w:t>
            </w:r>
          </w:p>
        </w:tc>
        <w:tc>
          <w:tcPr>
            <w:tcW w:w="1040" w:type="dxa"/>
            <w:tcBorders>
              <w:top w:val="nil"/>
              <w:left w:val="nil"/>
              <w:bottom w:val="single" w:sz="8" w:space="0" w:color="auto"/>
              <w:right w:val="single" w:sz="8" w:space="0" w:color="auto"/>
            </w:tcBorders>
            <w:shd w:val="clear" w:color="auto" w:fill="auto"/>
            <w:vAlign w:val="center"/>
            <w:hideMark/>
          </w:tcPr>
          <w:p w14:paraId="39E85A2F" w14:textId="77777777" w:rsidR="00B9625E" w:rsidRPr="00B9625E" w:rsidRDefault="00B9625E" w:rsidP="0061202A">
            <w:pPr>
              <w:spacing w:after="0" w:line="240" w:lineRule="auto"/>
              <w:rPr>
                <w:rFonts w:ascii="Calibri" w:eastAsia="Times New Roman" w:hAnsi="Calibri" w:cs="Calibri"/>
                <w:i/>
                <w:iCs/>
                <w:color w:val="FF0000"/>
                <w:sz w:val="24"/>
                <w:szCs w:val="24"/>
              </w:rPr>
            </w:pPr>
            <w:r w:rsidRPr="00B9625E">
              <w:rPr>
                <w:rFonts w:ascii="Calibri" w:eastAsia="Times New Roman" w:hAnsi="Calibri" w:cs="Calibri"/>
                <w:i/>
                <w:iCs/>
                <w:color w:val="FF0000"/>
                <w:sz w:val="24"/>
                <w:szCs w:val="24"/>
              </w:rPr>
              <w:t>United States</w:t>
            </w:r>
          </w:p>
        </w:tc>
        <w:tc>
          <w:tcPr>
            <w:tcW w:w="1112" w:type="dxa"/>
            <w:tcBorders>
              <w:top w:val="nil"/>
              <w:left w:val="nil"/>
              <w:bottom w:val="single" w:sz="8" w:space="0" w:color="auto"/>
              <w:right w:val="single" w:sz="8" w:space="0" w:color="auto"/>
            </w:tcBorders>
            <w:shd w:val="clear" w:color="auto" w:fill="auto"/>
            <w:vAlign w:val="center"/>
            <w:hideMark/>
          </w:tcPr>
          <w:p w14:paraId="21D88BA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434" w:type="dxa"/>
            <w:tcBorders>
              <w:top w:val="nil"/>
              <w:left w:val="nil"/>
              <w:bottom w:val="single" w:sz="8" w:space="0" w:color="auto"/>
              <w:right w:val="single" w:sz="8" w:space="0" w:color="auto"/>
            </w:tcBorders>
            <w:shd w:val="clear" w:color="auto" w:fill="auto"/>
            <w:vAlign w:val="center"/>
            <w:hideMark/>
          </w:tcPr>
          <w:p w14:paraId="0B73341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Qatar</w:t>
            </w:r>
          </w:p>
        </w:tc>
        <w:tc>
          <w:tcPr>
            <w:tcW w:w="1405" w:type="dxa"/>
            <w:tcBorders>
              <w:top w:val="nil"/>
              <w:left w:val="nil"/>
              <w:bottom w:val="single" w:sz="8" w:space="0" w:color="auto"/>
              <w:right w:val="single" w:sz="8" w:space="0" w:color="auto"/>
            </w:tcBorders>
            <w:shd w:val="clear" w:color="auto" w:fill="auto"/>
            <w:vAlign w:val="center"/>
            <w:hideMark/>
          </w:tcPr>
          <w:p w14:paraId="5DA1C10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416" w:type="dxa"/>
            <w:tcBorders>
              <w:top w:val="nil"/>
              <w:left w:val="nil"/>
              <w:bottom w:val="single" w:sz="8" w:space="0" w:color="auto"/>
              <w:right w:val="single" w:sz="8" w:space="0" w:color="auto"/>
            </w:tcBorders>
            <w:shd w:val="clear" w:color="auto" w:fill="auto"/>
            <w:vAlign w:val="center"/>
            <w:hideMark/>
          </w:tcPr>
          <w:p w14:paraId="2175FFC2"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376" w:type="dxa"/>
            <w:tcBorders>
              <w:top w:val="nil"/>
              <w:left w:val="nil"/>
              <w:bottom w:val="nil"/>
              <w:right w:val="single" w:sz="8" w:space="0" w:color="auto"/>
            </w:tcBorders>
            <w:shd w:val="clear" w:color="auto" w:fill="auto"/>
            <w:vAlign w:val="center"/>
            <w:hideMark/>
          </w:tcPr>
          <w:p w14:paraId="46E1786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 (11%)</w:t>
            </w:r>
          </w:p>
        </w:tc>
        <w:tc>
          <w:tcPr>
            <w:tcW w:w="1394" w:type="dxa"/>
            <w:tcBorders>
              <w:top w:val="nil"/>
              <w:left w:val="nil"/>
              <w:bottom w:val="nil"/>
              <w:right w:val="single" w:sz="8" w:space="0" w:color="auto"/>
            </w:tcBorders>
            <w:shd w:val="clear" w:color="auto" w:fill="auto"/>
            <w:vAlign w:val="center"/>
            <w:hideMark/>
          </w:tcPr>
          <w:p w14:paraId="52D44FAC"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Switzerland (5%)</w:t>
            </w:r>
          </w:p>
        </w:tc>
      </w:tr>
      <w:tr w:rsidR="00B9625E" w:rsidRPr="00B9625E" w14:paraId="5341A584"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6B177222"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4</w:t>
            </w:r>
          </w:p>
        </w:tc>
        <w:tc>
          <w:tcPr>
            <w:tcW w:w="1139" w:type="dxa"/>
            <w:tcBorders>
              <w:top w:val="nil"/>
              <w:left w:val="nil"/>
              <w:bottom w:val="single" w:sz="8" w:space="0" w:color="auto"/>
              <w:right w:val="single" w:sz="8" w:space="0" w:color="auto"/>
            </w:tcBorders>
            <w:shd w:val="clear" w:color="auto" w:fill="auto"/>
            <w:vAlign w:val="center"/>
            <w:hideMark/>
          </w:tcPr>
          <w:p w14:paraId="7D8277E9"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040" w:type="dxa"/>
            <w:tcBorders>
              <w:top w:val="nil"/>
              <w:left w:val="nil"/>
              <w:bottom w:val="single" w:sz="8" w:space="0" w:color="auto"/>
              <w:right w:val="single" w:sz="8" w:space="0" w:color="auto"/>
            </w:tcBorders>
            <w:shd w:val="clear" w:color="auto" w:fill="auto"/>
            <w:vAlign w:val="center"/>
            <w:hideMark/>
          </w:tcPr>
          <w:p w14:paraId="113F25B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 Korea</w:t>
            </w:r>
          </w:p>
        </w:tc>
        <w:tc>
          <w:tcPr>
            <w:tcW w:w="1112" w:type="dxa"/>
            <w:tcBorders>
              <w:top w:val="nil"/>
              <w:left w:val="nil"/>
              <w:bottom w:val="single" w:sz="8" w:space="0" w:color="auto"/>
              <w:right w:val="single" w:sz="8" w:space="0" w:color="auto"/>
            </w:tcBorders>
            <w:shd w:val="clear" w:color="auto" w:fill="auto"/>
            <w:vAlign w:val="center"/>
            <w:hideMark/>
          </w:tcPr>
          <w:p w14:paraId="3E9607D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434" w:type="dxa"/>
            <w:tcBorders>
              <w:top w:val="nil"/>
              <w:left w:val="nil"/>
              <w:bottom w:val="single" w:sz="8" w:space="0" w:color="auto"/>
              <w:right w:val="single" w:sz="8" w:space="0" w:color="auto"/>
            </w:tcBorders>
            <w:shd w:val="clear" w:color="auto" w:fill="auto"/>
            <w:vAlign w:val="center"/>
            <w:hideMark/>
          </w:tcPr>
          <w:p w14:paraId="1CB7855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Norway</w:t>
            </w:r>
          </w:p>
        </w:tc>
        <w:tc>
          <w:tcPr>
            <w:tcW w:w="1405" w:type="dxa"/>
            <w:tcBorders>
              <w:top w:val="nil"/>
              <w:left w:val="nil"/>
              <w:bottom w:val="single" w:sz="8" w:space="0" w:color="auto"/>
              <w:right w:val="single" w:sz="8" w:space="0" w:color="auto"/>
            </w:tcBorders>
            <w:shd w:val="clear" w:color="auto" w:fill="auto"/>
            <w:vAlign w:val="center"/>
            <w:hideMark/>
          </w:tcPr>
          <w:p w14:paraId="47834A5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416" w:type="dxa"/>
            <w:tcBorders>
              <w:top w:val="nil"/>
              <w:left w:val="nil"/>
              <w:bottom w:val="single" w:sz="8" w:space="0" w:color="auto"/>
              <w:right w:val="single" w:sz="8" w:space="0" w:color="auto"/>
            </w:tcBorders>
            <w:shd w:val="clear" w:color="auto" w:fill="auto"/>
            <w:vAlign w:val="center"/>
            <w:hideMark/>
          </w:tcPr>
          <w:p w14:paraId="12C7255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376" w:type="dxa"/>
            <w:tcBorders>
              <w:top w:val="nil"/>
              <w:left w:val="nil"/>
              <w:bottom w:val="nil"/>
              <w:right w:val="nil"/>
            </w:tcBorders>
            <w:shd w:val="clear" w:color="auto" w:fill="auto"/>
            <w:vAlign w:val="center"/>
            <w:hideMark/>
          </w:tcPr>
          <w:p w14:paraId="7CEFAC74"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 (7%)</w:t>
            </w:r>
          </w:p>
        </w:tc>
        <w:tc>
          <w:tcPr>
            <w:tcW w:w="1394" w:type="dxa"/>
            <w:tcBorders>
              <w:top w:val="nil"/>
              <w:left w:val="nil"/>
              <w:bottom w:val="nil"/>
              <w:right w:val="nil"/>
            </w:tcBorders>
            <w:shd w:val="clear" w:color="auto" w:fill="auto"/>
            <w:noWrap/>
            <w:vAlign w:val="bottom"/>
            <w:hideMark/>
          </w:tcPr>
          <w:p w14:paraId="11B7CD0A"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212C8C85"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18778B3A"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5</w:t>
            </w:r>
          </w:p>
        </w:tc>
        <w:tc>
          <w:tcPr>
            <w:tcW w:w="1139" w:type="dxa"/>
            <w:tcBorders>
              <w:top w:val="nil"/>
              <w:left w:val="nil"/>
              <w:bottom w:val="single" w:sz="8" w:space="0" w:color="auto"/>
              <w:right w:val="single" w:sz="8" w:space="0" w:color="auto"/>
            </w:tcBorders>
            <w:shd w:val="clear" w:color="auto" w:fill="auto"/>
            <w:vAlign w:val="center"/>
            <w:hideMark/>
          </w:tcPr>
          <w:p w14:paraId="3D24F47B"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United Kingdom</w:t>
            </w:r>
          </w:p>
        </w:tc>
        <w:tc>
          <w:tcPr>
            <w:tcW w:w="1040" w:type="dxa"/>
            <w:tcBorders>
              <w:top w:val="nil"/>
              <w:left w:val="nil"/>
              <w:bottom w:val="single" w:sz="8" w:space="0" w:color="auto"/>
              <w:right w:val="single" w:sz="8" w:space="0" w:color="auto"/>
            </w:tcBorders>
            <w:shd w:val="clear" w:color="auto" w:fill="auto"/>
            <w:vAlign w:val="center"/>
            <w:hideMark/>
          </w:tcPr>
          <w:p w14:paraId="4DC3E64E"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112" w:type="dxa"/>
            <w:tcBorders>
              <w:top w:val="nil"/>
              <w:left w:val="nil"/>
              <w:bottom w:val="single" w:sz="8" w:space="0" w:color="auto"/>
              <w:right w:val="single" w:sz="8" w:space="0" w:color="auto"/>
            </w:tcBorders>
            <w:shd w:val="clear" w:color="auto" w:fill="auto"/>
            <w:vAlign w:val="center"/>
            <w:hideMark/>
          </w:tcPr>
          <w:p w14:paraId="6F670D1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434" w:type="dxa"/>
            <w:tcBorders>
              <w:top w:val="nil"/>
              <w:left w:val="nil"/>
              <w:bottom w:val="single" w:sz="8" w:space="0" w:color="auto"/>
              <w:right w:val="single" w:sz="8" w:space="0" w:color="auto"/>
            </w:tcBorders>
            <w:shd w:val="clear" w:color="auto" w:fill="auto"/>
            <w:vAlign w:val="center"/>
            <w:hideMark/>
          </w:tcPr>
          <w:p w14:paraId="5F6DDB28"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05" w:type="dxa"/>
            <w:tcBorders>
              <w:top w:val="nil"/>
              <w:left w:val="nil"/>
              <w:bottom w:val="single" w:sz="8" w:space="0" w:color="auto"/>
              <w:right w:val="single" w:sz="8" w:space="0" w:color="auto"/>
            </w:tcBorders>
            <w:shd w:val="clear" w:color="auto" w:fill="auto"/>
            <w:vAlign w:val="center"/>
            <w:hideMark/>
          </w:tcPr>
          <w:p w14:paraId="147D898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South Korea</w:t>
            </w:r>
          </w:p>
        </w:tc>
        <w:tc>
          <w:tcPr>
            <w:tcW w:w="1416" w:type="dxa"/>
            <w:tcBorders>
              <w:top w:val="nil"/>
              <w:left w:val="nil"/>
              <w:bottom w:val="single" w:sz="8" w:space="0" w:color="auto"/>
              <w:right w:val="single" w:sz="8" w:space="0" w:color="auto"/>
            </w:tcBorders>
            <w:shd w:val="clear" w:color="auto" w:fill="auto"/>
            <w:vAlign w:val="center"/>
            <w:hideMark/>
          </w:tcPr>
          <w:p w14:paraId="2F123E3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376" w:type="dxa"/>
            <w:tcBorders>
              <w:top w:val="nil"/>
              <w:left w:val="nil"/>
              <w:bottom w:val="nil"/>
              <w:right w:val="nil"/>
            </w:tcBorders>
            <w:shd w:val="clear" w:color="auto" w:fill="auto"/>
            <w:vAlign w:val="center"/>
            <w:hideMark/>
          </w:tcPr>
          <w:p w14:paraId="69E9779B"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Australia (3.5%</w:t>
            </w:r>
          </w:p>
        </w:tc>
        <w:tc>
          <w:tcPr>
            <w:tcW w:w="1394" w:type="dxa"/>
            <w:tcBorders>
              <w:top w:val="nil"/>
              <w:left w:val="nil"/>
              <w:bottom w:val="nil"/>
              <w:right w:val="nil"/>
            </w:tcBorders>
            <w:shd w:val="clear" w:color="auto" w:fill="auto"/>
            <w:noWrap/>
            <w:vAlign w:val="bottom"/>
            <w:hideMark/>
          </w:tcPr>
          <w:p w14:paraId="3C9E54EB"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459C1A03"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517994A"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6</w:t>
            </w:r>
          </w:p>
        </w:tc>
        <w:tc>
          <w:tcPr>
            <w:tcW w:w="1139" w:type="dxa"/>
            <w:tcBorders>
              <w:top w:val="nil"/>
              <w:left w:val="nil"/>
              <w:bottom w:val="single" w:sz="8" w:space="0" w:color="auto"/>
              <w:right w:val="single" w:sz="8" w:space="0" w:color="auto"/>
            </w:tcBorders>
            <w:shd w:val="clear" w:color="auto" w:fill="auto"/>
            <w:vAlign w:val="center"/>
            <w:hideMark/>
          </w:tcPr>
          <w:p w14:paraId="356096F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040" w:type="dxa"/>
            <w:tcBorders>
              <w:top w:val="nil"/>
              <w:left w:val="nil"/>
              <w:bottom w:val="single" w:sz="8" w:space="0" w:color="auto"/>
              <w:right w:val="single" w:sz="8" w:space="0" w:color="auto"/>
            </w:tcBorders>
            <w:shd w:val="clear" w:color="auto" w:fill="auto"/>
            <w:vAlign w:val="center"/>
            <w:hideMark/>
          </w:tcPr>
          <w:p w14:paraId="558BFE22"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 xml:space="preserve">Pakistan </w:t>
            </w:r>
          </w:p>
        </w:tc>
        <w:tc>
          <w:tcPr>
            <w:tcW w:w="1112" w:type="dxa"/>
            <w:tcBorders>
              <w:top w:val="nil"/>
              <w:left w:val="nil"/>
              <w:bottom w:val="single" w:sz="8" w:space="0" w:color="auto"/>
              <w:right w:val="single" w:sz="8" w:space="0" w:color="auto"/>
            </w:tcBorders>
            <w:shd w:val="clear" w:color="auto" w:fill="auto"/>
            <w:vAlign w:val="center"/>
            <w:hideMark/>
          </w:tcPr>
          <w:p w14:paraId="76A142F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434" w:type="dxa"/>
            <w:tcBorders>
              <w:top w:val="nil"/>
              <w:left w:val="nil"/>
              <w:bottom w:val="single" w:sz="8" w:space="0" w:color="auto"/>
              <w:right w:val="single" w:sz="8" w:space="0" w:color="auto"/>
            </w:tcBorders>
            <w:shd w:val="clear" w:color="auto" w:fill="auto"/>
            <w:vAlign w:val="center"/>
            <w:hideMark/>
          </w:tcPr>
          <w:p w14:paraId="23936ED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Iceland</w:t>
            </w:r>
          </w:p>
        </w:tc>
        <w:tc>
          <w:tcPr>
            <w:tcW w:w="1405" w:type="dxa"/>
            <w:tcBorders>
              <w:top w:val="nil"/>
              <w:left w:val="nil"/>
              <w:bottom w:val="single" w:sz="8" w:space="0" w:color="auto"/>
              <w:right w:val="single" w:sz="8" w:space="0" w:color="auto"/>
            </w:tcBorders>
            <w:shd w:val="clear" w:color="auto" w:fill="auto"/>
            <w:vAlign w:val="center"/>
            <w:hideMark/>
          </w:tcPr>
          <w:p w14:paraId="6A1068C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416" w:type="dxa"/>
            <w:tcBorders>
              <w:top w:val="nil"/>
              <w:left w:val="nil"/>
              <w:bottom w:val="single" w:sz="8" w:space="0" w:color="auto"/>
              <w:right w:val="single" w:sz="8" w:space="0" w:color="auto"/>
            </w:tcBorders>
            <w:shd w:val="clear" w:color="auto" w:fill="auto"/>
            <w:vAlign w:val="center"/>
            <w:hideMark/>
          </w:tcPr>
          <w:p w14:paraId="128F798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376" w:type="dxa"/>
            <w:tcBorders>
              <w:top w:val="nil"/>
              <w:left w:val="nil"/>
              <w:bottom w:val="nil"/>
              <w:right w:val="nil"/>
            </w:tcBorders>
            <w:shd w:val="clear" w:color="auto" w:fill="auto"/>
            <w:vAlign w:val="center"/>
            <w:hideMark/>
          </w:tcPr>
          <w:p w14:paraId="2534DE9F"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Canada (2.65)</w:t>
            </w:r>
          </w:p>
        </w:tc>
        <w:tc>
          <w:tcPr>
            <w:tcW w:w="1394" w:type="dxa"/>
            <w:tcBorders>
              <w:top w:val="nil"/>
              <w:left w:val="nil"/>
              <w:bottom w:val="nil"/>
              <w:right w:val="nil"/>
            </w:tcBorders>
            <w:shd w:val="clear" w:color="auto" w:fill="auto"/>
            <w:noWrap/>
            <w:vAlign w:val="bottom"/>
            <w:hideMark/>
          </w:tcPr>
          <w:p w14:paraId="784D394C"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17C844BA"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109EB33E"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7</w:t>
            </w:r>
          </w:p>
        </w:tc>
        <w:tc>
          <w:tcPr>
            <w:tcW w:w="1139" w:type="dxa"/>
            <w:tcBorders>
              <w:top w:val="nil"/>
              <w:left w:val="nil"/>
              <w:bottom w:val="single" w:sz="8" w:space="0" w:color="auto"/>
              <w:right w:val="single" w:sz="8" w:space="0" w:color="auto"/>
            </w:tcBorders>
            <w:shd w:val="clear" w:color="auto" w:fill="auto"/>
            <w:vAlign w:val="center"/>
            <w:hideMark/>
          </w:tcPr>
          <w:p w14:paraId="334F164F"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040" w:type="dxa"/>
            <w:tcBorders>
              <w:top w:val="nil"/>
              <w:left w:val="nil"/>
              <w:bottom w:val="single" w:sz="8" w:space="0" w:color="auto"/>
              <w:right w:val="single" w:sz="8" w:space="0" w:color="auto"/>
            </w:tcBorders>
            <w:shd w:val="clear" w:color="auto" w:fill="auto"/>
            <w:vAlign w:val="center"/>
            <w:hideMark/>
          </w:tcPr>
          <w:p w14:paraId="7C17A4CB"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 Korea</w:t>
            </w:r>
          </w:p>
        </w:tc>
        <w:tc>
          <w:tcPr>
            <w:tcW w:w="1112" w:type="dxa"/>
            <w:tcBorders>
              <w:top w:val="nil"/>
              <w:left w:val="nil"/>
              <w:bottom w:val="single" w:sz="8" w:space="0" w:color="auto"/>
              <w:right w:val="single" w:sz="8" w:space="0" w:color="auto"/>
            </w:tcBorders>
            <w:shd w:val="clear" w:color="auto" w:fill="auto"/>
            <w:vAlign w:val="center"/>
            <w:hideMark/>
          </w:tcPr>
          <w:p w14:paraId="321A069E"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Brazil</w:t>
            </w:r>
          </w:p>
        </w:tc>
        <w:tc>
          <w:tcPr>
            <w:tcW w:w="1434" w:type="dxa"/>
            <w:tcBorders>
              <w:top w:val="nil"/>
              <w:left w:val="nil"/>
              <w:bottom w:val="single" w:sz="8" w:space="0" w:color="auto"/>
              <w:right w:val="single" w:sz="8" w:space="0" w:color="auto"/>
            </w:tcBorders>
            <w:shd w:val="clear" w:color="auto" w:fill="auto"/>
            <w:vAlign w:val="center"/>
            <w:hideMark/>
          </w:tcPr>
          <w:p w14:paraId="2B7CB371"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Singapore</w:t>
            </w:r>
          </w:p>
        </w:tc>
        <w:tc>
          <w:tcPr>
            <w:tcW w:w="1405" w:type="dxa"/>
            <w:tcBorders>
              <w:top w:val="nil"/>
              <w:left w:val="nil"/>
              <w:bottom w:val="single" w:sz="8" w:space="0" w:color="auto"/>
              <w:right w:val="single" w:sz="8" w:space="0" w:color="auto"/>
            </w:tcBorders>
            <w:shd w:val="clear" w:color="auto" w:fill="auto"/>
            <w:vAlign w:val="center"/>
            <w:hideMark/>
          </w:tcPr>
          <w:p w14:paraId="69FCB9EF"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Netherlands</w:t>
            </w:r>
          </w:p>
        </w:tc>
        <w:tc>
          <w:tcPr>
            <w:tcW w:w="1416" w:type="dxa"/>
            <w:tcBorders>
              <w:top w:val="nil"/>
              <w:left w:val="nil"/>
              <w:bottom w:val="single" w:sz="8" w:space="0" w:color="auto"/>
              <w:right w:val="single" w:sz="8" w:space="0" w:color="auto"/>
            </w:tcBorders>
            <w:shd w:val="clear" w:color="auto" w:fill="auto"/>
            <w:vAlign w:val="center"/>
            <w:hideMark/>
          </w:tcPr>
          <w:p w14:paraId="1F75F565"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S. Korea</w:t>
            </w:r>
          </w:p>
        </w:tc>
        <w:tc>
          <w:tcPr>
            <w:tcW w:w="1376" w:type="dxa"/>
            <w:tcBorders>
              <w:top w:val="nil"/>
              <w:left w:val="nil"/>
              <w:bottom w:val="nil"/>
              <w:right w:val="nil"/>
            </w:tcBorders>
            <w:shd w:val="clear" w:color="auto" w:fill="auto"/>
            <w:vAlign w:val="center"/>
            <w:hideMark/>
          </w:tcPr>
          <w:p w14:paraId="0B53E8EE"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Swiss (2.5%)</w:t>
            </w:r>
          </w:p>
        </w:tc>
        <w:tc>
          <w:tcPr>
            <w:tcW w:w="1394" w:type="dxa"/>
            <w:tcBorders>
              <w:top w:val="nil"/>
              <w:left w:val="nil"/>
              <w:bottom w:val="nil"/>
              <w:right w:val="nil"/>
            </w:tcBorders>
            <w:shd w:val="clear" w:color="auto" w:fill="auto"/>
            <w:noWrap/>
            <w:vAlign w:val="bottom"/>
            <w:hideMark/>
          </w:tcPr>
          <w:p w14:paraId="2D1B9FA5"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5F97F063"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7901477E"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8</w:t>
            </w:r>
          </w:p>
        </w:tc>
        <w:tc>
          <w:tcPr>
            <w:tcW w:w="1139" w:type="dxa"/>
            <w:tcBorders>
              <w:top w:val="nil"/>
              <w:left w:val="nil"/>
              <w:bottom w:val="single" w:sz="8" w:space="0" w:color="auto"/>
              <w:right w:val="single" w:sz="8" w:space="0" w:color="auto"/>
            </w:tcBorders>
            <w:shd w:val="clear" w:color="auto" w:fill="auto"/>
            <w:vAlign w:val="center"/>
            <w:hideMark/>
          </w:tcPr>
          <w:p w14:paraId="4120A841"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India</w:t>
            </w:r>
          </w:p>
        </w:tc>
        <w:tc>
          <w:tcPr>
            <w:tcW w:w="1040" w:type="dxa"/>
            <w:tcBorders>
              <w:top w:val="nil"/>
              <w:left w:val="nil"/>
              <w:bottom w:val="single" w:sz="8" w:space="0" w:color="auto"/>
              <w:right w:val="single" w:sz="8" w:space="0" w:color="auto"/>
            </w:tcBorders>
            <w:shd w:val="clear" w:color="auto" w:fill="auto"/>
            <w:vAlign w:val="center"/>
            <w:hideMark/>
          </w:tcPr>
          <w:p w14:paraId="1CE3ACA4"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Iran</w:t>
            </w:r>
          </w:p>
        </w:tc>
        <w:tc>
          <w:tcPr>
            <w:tcW w:w="1112" w:type="dxa"/>
            <w:tcBorders>
              <w:top w:val="nil"/>
              <w:left w:val="nil"/>
              <w:bottom w:val="single" w:sz="8" w:space="0" w:color="auto"/>
              <w:right w:val="single" w:sz="8" w:space="0" w:color="auto"/>
            </w:tcBorders>
            <w:shd w:val="clear" w:color="auto" w:fill="auto"/>
            <w:vAlign w:val="center"/>
            <w:hideMark/>
          </w:tcPr>
          <w:p w14:paraId="6562E00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Italy</w:t>
            </w:r>
          </w:p>
        </w:tc>
        <w:tc>
          <w:tcPr>
            <w:tcW w:w="1434" w:type="dxa"/>
            <w:tcBorders>
              <w:top w:val="nil"/>
              <w:left w:val="nil"/>
              <w:bottom w:val="single" w:sz="8" w:space="0" w:color="auto"/>
              <w:right w:val="single" w:sz="8" w:space="0" w:color="auto"/>
            </w:tcBorders>
            <w:shd w:val="clear" w:color="auto" w:fill="auto"/>
            <w:vAlign w:val="center"/>
            <w:hideMark/>
          </w:tcPr>
          <w:p w14:paraId="1D3A2FB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Denmark</w:t>
            </w:r>
          </w:p>
        </w:tc>
        <w:tc>
          <w:tcPr>
            <w:tcW w:w="1405" w:type="dxa"/>
            <w:tcBorders>
              <w:top w:val="nil"/>
              <w:left w:val="nil"/>
              <w:bottom w:val="single" w:sz="8" w:space="0" w:color="auto"/>
              <w:right w:val="single" w:sz="8" w:space="0" w:color="auto"/>
            </w:tcBorders>
            <w:shd w:val="clear" w:color="auto" w:fill="auto"/>
            <w:vAlign w:val="center"/>
            <w:hideMark/>
          </w:tcPr>
          <w:p w14:paraId="5C451C8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416" w:type="dxa"/>
            <w:tcBorders>
              <w:top w:val="nil"/>
              <w:left w:val="nil"/>
              <w:bottom w:val="single" w:sz="8" w:space="0" w:color="auto"/>
              <w:right w:val="single" w:sz="8" w:space="0" w:color="auto"/>
            </w:tcBorders>
            <w:shd w:val="clear" w:color="auto" w:fill="auto"/>
            <w:vAlign w:val="center"/>
            <w:hideMark/>
          </w:tcPr>
          <w:p w14:paraId="6265395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India</w:t>
            </w:r>
          </w:p>
        </w:tc>
        <w:tc>
          <w:tcPr>
            <w:tcW w:w="1376" w:type="dxa"/>
            <w:tcBorders>
              <w:top w:val="nil"/>
              <w:left w:val="nil"/>
              <w:bottom w:val="nil"/>
              <w:right w:val="nil"/>
            </w:tcBorders>
            <w:shd w:val="clear" w:color="auto" w:fill="auto"/>
            <w:vAlign w:val="center"/>
            <w:hideMark/>
          </w:tcPr>
          <w:p w14:paraId="6055C2E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 (2%)</w:t>
            </w:r>
          </w:p>
        </w:tc>
        <w:tc>
          <w:tcPr>
            <w:tcW w:w="1394" w:type="dxa"/>
            <w:tcBorders>
              <w:top w:val="nil"/>
              <w:left w:val="nil"/>
              <w:bottom w:val="nil"/>
              <w:right w:val="nil"/>
            </w:tcBorders>
            <w:shd w:val="clear" w:color="auto" w:fill="auto"/>
            <w:noWrap/>
            <w:vAlign w:val="bottom"/>
            <w:hideMark/>
          </w:tcPr>
          <w:p w14:paraId="5523F5C2"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4CCF2F34"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62EDE8CB"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9</w:t>
            </w:r>
          </w:p>
        </w:tc>
        <w:tc>
          <w:tcPr>
            <w:tcW w:w="1139" w:type="dxa"/>
            <w:tcBorders>
              <w:top w:val="nil"/>
              <w:left w:val="nil"/>
              <w:bottom w:val="single" w:sz="8" w:space="0" w:color="auto"/>
              <w:right w:val="single" w:sz="8" w:space="0" w:color="auto"/>
            </w:tcBorders>
            <w:shd w:val="clear" w:color="auto" w:fill="auto"/>
            <w:vAlign w:val="center"/>
            <w:hideMark/>
          </w:tcPr>
          <w:p w14:paraId="5C08A3F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040" w:type="dxa"/>
            <w:tcBorders>
              <w:top w:val="nil"/>
              <w:left w:val="nil"/>
              <w:bottom w:val="single" w:sz="8" w:space="0" w:color="auto"/>
              <w:right w:val="single" w:sz="8" w:space="0" w:color="auto"/>
            </w:tcBorders>
            <w:shd w:val="clear" w:color="auto" w:fill="auto"/>
            <w:vAlign w:val="center"/>
            <w:hideMark/>
          </w:tcPr>
          <w:p w14:paraId="5287FE7F"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Vietnam</w:t>
            </w:r>
          </w:p>
        </w:tc>
        <w:tc>
          <w:tcPr>
            <w:tcW w:w="1112" w:type="dxa"/>
            <w:tcBorders>
              <w:top w:val="nil"/>
              <w:left w:val="nil"/>
              <w:bottom w:val="single" w:sz="8" w:space="0" w:color="auto"/>
              <w:right w:val="single" w:sz="8" w:space="0" w:color="auto"/>
            </w:tcBorders>
            <w:shd w:val="clear" w:color="auto" w:fill="auto"/>
            <w:vAlign w:val="center"/>
            <w:hideMark/>
          </w:tcPr>
          <w:p w14:paraId="463B22F5"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India</w:t>
            </w:r>
          </w:p>
        </w:tc>
        <w:tc>
          <w:tcPr>
            <w:tcW w:w="1434" w:type="dxa"/>
            <w:tcBorders>
              <w:top w:val="nil"/>
              <w:left w:val="nil"/>
              <w:bottom w:val="single" w:sz="8" w:space="0" w:color="auto"/>
              <w:right w:val="single" w:sz="8" w:space="0" w:color="auto"/>
            </w:tcBorders>
            <w:shd w:val="clear" w:color="auto" w:fill="auto"/>
            <w:vAlign w:val="center"/>
            <w:hideMark/>
          </w:tcPr>
          <w:p w14:paraId="65B8DC2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Australia</w:t>
            </w:r>
          </w:p>
        </w:tc>
        <w:tc>
          <w:tcPr>
            <w:tcW w:w="1405" w:type="dxa"/>
            <w:tcBorders>
              <w:top w:val="nil"/>
              <w:left w:val="nil"/>
              <w:bottom w:val="single" w:sz="8" w:space="0" w:color="auto"/>
              <w:right w:val="single" w:sz="8" w:space="0" w:color="auto"/>
            </w:tcBorders>
            <w:shd w:val="clear" w:color="auto" w:fill="auto"/>
            <w:vAlign w:val="center"/>
            <w:hideMark/>
          </w:tcPr>
          <w:p w14:paraId="7FE2CB7C"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416" w:type="dxa"/>
            <w:tcBorders>
              <w:top w:val="nil"/>
              <w:left w:val="nil"/>
              <w:bottom w:val="single" w:sz="8" w:space="0" w:color="auto"/>
              <w:right w:val="single" w:sz="8" w:space="0" w:color="auto"/>
            </w:tcBorders>
            <w:shd w:val="clear" w:color="auto" w:fill="auto"/>
            <w:vAlign w:val="center"/>
            <w:hideMark/>
          </w:tcPr>
          <w:p w14:paraId="3AA555E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Netherlands</w:t>
            </w:r>
          </w:p>
        </w:tc>
        <w:tc>
          <w:tcPr>
            <w:tcW w:w="1376" w:type="dxa"/>
            <w:tcBorders>
              <w:top w:val="nil"/>
              <w:left w:val="nil"/>
              <w:bottom w:val="nil"/>
              <w:right w:val="nil"/>
            </w:tcBorders>
            <w:shd w:val="clear" w:color="auto" w:fill="auto"/>
            <w:vAlign w:val="center"/>
            <w:hideMark/>
          </w:tcPr>
          <w:p w14:paraId="73DD2A2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Sweden (1.1%)</w:t>
            </w:r>
          </w:p>
        </w:tc>
        <w:tc>
          <w:tcPr>
            <w:tcW w:w="1394" w:type="dxa"/>
            <w:tcBorders>
              <w:top w:val="nil"/>
              <w:left w:val="nil"/>
              <w:bottom w:val="nil"/>
              <w:right w:val="nil"/>
            </w:tcBorders>
            <w:shd w:val="clear" w:color="auto" w:fill="auto"/>
            <w:noWrap/>
            <w:vAlign w:val="bottom"/>
            <w:hideMark/>
          </w:tcPr>
          <w:p w14:paraId="06A6EC98"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036E99F9"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352A945"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10</w:t>
            </w:r>
          </w:p>
        </w:tc>
        <w:tc>
          <w:tcPr>
            <w:tcW w:w="1139" w:type="dxa"/>
            <w:tcBorders>
              <w:top w:val="nil"/>
              <w:left w:val="nil"/>
              <w:bottom w:val="nil"/>
              <w:right w:val="nil"/>
            </w:tcBorders>
            <w:shd w:val="clear" w:color="auto" w:fill="auto"/>
            <w:noWrap/>
            <w:vAlign w:val="bottom"/>
            <w:hideMark/>
          </w:tcPr>
          <w:p w14:paraId="55348B90"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p>
        </w:tc>
        <w:tc>
          <w:tcPr>
            <w:tcW w:w="1040" w:type="dxa"/>
            <w:tcBorders>
              <w:top w:val="nil"/>
              <w:left w:val="nil"/>
              <w:bottom w:val="single" w:sz="8" w:space="0" w:color="auto"/>
              <w:right w:val="single" w:sz="8" w:space="0" w:color="auto"/>
            </w:tcBorders>
            <w:shd w:val="clear" w:color="auto" w:fill="auto"/>
            <w:vAlign w:val="center"/>
            <w:hideMark/>
          </w:tcPr>
          <w:p w14:paraId="5BDB08CC"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Egypt</w:t>
            </w:r>
          </w:p>
        </w:tc>
        <w:tc>
          <w:tcPr>
            <w:tcW w:w="1112" w:type="dxa"/>
            <w:tcBorders>
              <w:top w:val="nil"/>
              <w:left w:val="nil"/>
              <w:bottom w:val="single" w:sz="8" w:space="0" w:color="auto"/>
              <w:right w:val="single" w:sz="8" w:space="0" w:color="auto"/>
            </w:tcBorders>
            <w:shd w:val="clear" w:color="auto" w:fill="auto"/>
            <w:vAlign w:val="center"/>
            <w:hideMark/>
          </w:tcPr>
          <w:p w14:paraId="7CED731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434" w:type="dxa"/>
            <w:tcBorders>
              <w:top w:val="nil"/>
              <w:left w:val="nil"/>
              <w:bottom w:val="single" w:sz="8" w:space="0" w:color="auto"/>
              <w:right w:val="single" w:sz="8" w:space="0" w:color="auto"/>
            </w:tcBorders>
            <w:shd w:val="clear" w:color="auto" w:fill="auto"/>
            <w:vAlign w:val="center"/>
            <w:hideMark/>
          </w:tcPr>
          <w:p w14:paraId="3C662D2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Sweden</w:t>
            </w:r>
          </w:p>
        </w:tc>
        <w:tc>
          <w:tcPr>
            <w:tcW w:w="1405" w:type="dxa"/>
            <w:tcBorders>
              <w:top w:val="nil"/>
              <w:left w:val="nil"/>
              <w:bottom w:val="single" w:sz="8" w:space="0" w:color="auto"/>
              <w:right w:val="single" w:sz="8" w:space="0" w:color="auto"/>
            </w:tcBorders>
            <w:shd w:val="clear" w:color="auto" w:fill="auto"/>
            <w:vAlign w:val="center"/>
            <w:hideMark/>
          </w:tcPr>
          <w:p w14:paraId="36DEF05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Italy</w:t>
            </w:r>
          </w:p>
        </w:tc>
        <w:tc>
          <w:tcPr>
            <w:tcW w:w="1416" w:type="dxa"/>
            <w:tcBorders>
              <w:top w:val="nil"/>
              <w:left w:val="nil"/>
              <w:bottom w:val="single" w:sz="8" w:space="0" w:color="auto"/>
              <w:right w:val="single" w:sz="8" w:space="0" w:color="auto"/>
            </w:tcBorders>
            <w:shd w:val="clear" w:color="auto" w:fill="auto"/>
            <w:vAlign w:val="center"/>
            <w:hideMark/>
          </w:tcPr>
          <w:p w14:paraId="21B6CB71"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Canada</w:t>
            </w:r>
          </w:p>
        </w:tc>
        <w:tc>
          <w:tcPr>
            <w:tcW w:w="1376" w:type="dxa"/>
            <w:tcBorders>
              <w:top w:val="nil"/>
              <w:left w:val="nil"/>
              <w:bottom w:val="nil"/>
              <w:right w:val="nil"/>
            </w:tcBorders>
            <w:shd w:val="clear" w:color="auto" w:fill="auto"/>
            <w:vAlign w:val="center"/>
            <w:hideMark/>
          </w:tcPr>
          <w:p w14:paraId="7CA76A5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Mexico (1.09%)</w:t>
            </w:r>
          </w:p>
        </w:tc>
        <w:tc>
          <w:tcPr>
            <w:tcW w:w="1394" w:type="dxa"/>
            <w:tcBorders>
              <w:top w:val="nil"/>
              <w:left w:val="nil"/>
              <w:bottom w:val="nil"/>
              <w:right w:val="nil"/>
            </w:tcBorders>
            <w:shd w:val="clear" w:color="auto" w:fill="auto"/>
            <w:noWrap/>
            <w:vAlign w:val="bottom"/>
            <w:hideMark/>
          </w:tcPr>
          <w:p w14:paraId="3DA87A74" w14:textId="77777777" w:rsidR="00B9625E" w:rsidRPr="00B9625E" w:rsidRDefault="00B9625E" w:rsidP="0061202A">
            <w:pPr>
              <w:spacing w:after="0" w:line="240" w:lineRule="auto"/>
              <w:rPr>
                <w:rFonts w:ascii="Calibri" w:eastAsia="Times New Roman" w:hAnsi="Calibri" w:cs="Calibri"/>
                <w:color w:val="000000"/>
                <w:sz w:val="24"/>
                <w:szCs w:val="24"/>
              </w:rPr>
            </w:pPr>
          </w:p>
        </w:tc>
      </w:tr>
    </w:tbl>
    <w:p w14:paraId="4515932A" w14:textId="77777777" w:rsidR="002C3E05" w:rsidRDefault="002C3E05" w:rsidP="000F5728">
      <w:pPr>
        <w:ind w:left="-1260"/>
        <w:rPr>
          <w:sz w:val="24"/>
        </w:rPr>
      </w:pPr>
      <w:r>
        <w:rPr>
          <w:sz w:val="24"/>
        </w:rPr>
        <w:br w:type="page"/>
      </w:r>
    </w:p>
    <w:p w14:paraId="67BB8474" w14:textId="77777777" w:rsidR="009F6E03" w:rsidRDefault="00887069" w:rsidP="009F6E03">
      <w:r w:rsidRPr="00887069">
        <w:rPr>
          <w:b/>
          <w:bCs/>
          <w:sz w:val="32"/>
          <w:szCs w:val="32"/>
        </w:rPr>
        <w:lastRenderedPageBreak/>
        <w:t>Appendix 1B</w:t>
      </w:r>
      <w:r>
        <w:rPr>
          <w:b/>
          <w:bCs/>
          <w:sz w:val="28"/>
          <w:szCs w:val="48"/>
        </w:rPr>
        <w:t xml:space="preserve">: </w:t>
      </w:r>
      <w:r>
        <w:rPr>
          <w:b/>
          <w:bCs/>
          <w:sz w:val="28"/>
          <w:szCs w:val="48"/>
        </w:rPr>
        <w:tab/>
      </w:r>
      <w:r w:rsidR="009F6E03">
        <w:t>WHO CAN MAKE FISSILE MATERIAL TODAY/ ENRICHMENT AND REPROCESSING FACILITIES WORLDWIDE (Source: UN NPT Review Conference, May 2015)</w:t>
      </w:r>
    </w:p>
    <w:p w14:paraId="1FD539F3" w14:textId="77777777" w:rsidR="009F6E03" w:rsidRDefault="009F6E03" w:rsidP="00887069">
      <w:pPr>
        <w:spacing w:line="390" w:lineRule="atLeast"/>
        <w:outlineLvl w:val="0"/>
        <w:rPr>
          <w:rFonts w:ascii="Georgia" w:hAnsi="Georgia" w:cs="Arial"/>
          <w:color w:val="306ED8"/>
          <w:spacing w:val="7"/>
          <w:kern w:val="36"/>
          <w:sz w:val="33"/>
          <w:szCs w:val="33"/>
        </w:rPr>
      </w:pPr>
      <w:r>
        <w:rPr>
          <w:noProof/>
        </w:rPr>
        <w:drawing>
          <wp:inline distT="0" distB="0" distL="0" distR="0" wp14:anchorId="6D34286F" wp14:editId="05002EE0">
            <wp:extent cx="5943600" cy="2993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4625" r="1281" b="5793"/>
                    <a:stretch/>
                  </pic:blipFill>
                  <pic:spPr bwMode="auto">
                    <a:xfrm>
                      <a:off x="0" y="0"/>
                      <a:ext cx="5943600" cy="2993921"/>
                    </a:xfrm>
                    <a:prstGeom prst="rect">
                      <a:avLst/>
                    </a:prstGeom>
                    <a:ln>
                      <a:noFill/>
                    </a:ln>
                    <a:extLst>
                      <a:ext uri="{53640926-AAD7-44D8-BBD7-CCE9431645EC}">
                        <a14:shadowObscured xmlns:a14="http://schemas.microsoft.com/office/drawing/2010/main"/>
                      </a:ext>
                    </a:extLst>
                  </pic:spPr>
                </pic:pic>
              </a:graphicData>
            </a:graphic>
          </wp:inline>
        </w:drawing>
      </w:r>
    </w:p>
    <w:p w14:paraId="521CD0A8" w14:textId="77777777" w:rsidR="00887069" w:rsidRPr="005D4B22" w:rsidRDefault="00887069" w:rsidP="00887069">
      <w:pPr>
        <w:spacing w:line="390" w:lineRule="atLeast"/>
        <w:outlineLvl w:val="0"/>
        <w:rPr>
          <w:rFonts w:ascii="Georgia" w:hAnsi="Georgia" w:cs="Arial"/>
          <w:color w:val="306ED8"/>
          <w:spacing w:val="7"/>
          <w:kern w:val="36"/>
          <w:sz w:val="33"/>
          <w:szCs w:val="33"/>
        </w:rPr>
      </w:pPr>
      <w:r w:rsidRPr="005D4B22">
        <w:rPr>
          <w:rFonts w:ascii="Georgia" w:hAnsi="Georgia" w:cs="Arial"/>
          <w:color w:val="306ED8"/>
          <w:spacing w:val="7"/>
          <w:kern w:val="36"/>
          <w:sz w:val="33"/>
          <w:szCs w:val="33"/>
        </w:rPr>
        <w:t>Nuclear Weapons Programs Worldwide</w:t>
      </w:r>
    </w:p>
    <w:p w14:paraId="367D8B68" w14:textId="77777777" w:rsidR="00887069" w:rsidRDefault="00887069" w:rsidP="00887069">
      <w:pPr>
        <w:pStyle w:val="NormalWeb"/>
        <w:spacing w:before="0" w:beforeAutospacing="0" w:after="0" w:afterAutospacing="0"/>
        <w:rPr>
          <w:sz w:val="18"/>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9"/>
        <w:gridCol w:w="8961"/>
      </w:tblGrid>
      <w:tr w:rsidR="00887069" w:rsidRPr="005D4B22" w14:paraId="5A1E5BB1" w14:textId="77777777" w:rsidTr="00887069">
        <w:trPr>
          <w:tblCellSpacing w:w="15" w:type="dxa"/>
        </w:trPr>
        <w:tc>
          <w:tcPr>
            <w:tcW w:w="9450" w:type="dxa"/>
            <w:gridSpan w:val="2"/>
            <w:vAlign w:val="center"/>
            <w:hideMark/>
          </w:tcPr>
          <w:p w14:paraId="0959EE79" w14:textId="77777777" w:rsidR="00887069" w:rsidRPr="005D4B22" w:rsidRDefault="00887069" w:rsidP="00153C15">
            <w:pPr>
              <w:rPr>
                <w:sz w:val="24"/>
                <w:szCs w:val="24"/>
              </w:rPr>
            </w:pPr>
            <w:r>
              <w:rPr>
                <w:noProof/>
              </w:rPr>
              <w:drawing>
                <wp:inline distT="0" distB="0" distL="0" distR="0" wp14:anchorId="12B6E8F7" wp14:editId="0E14056E">
                  <wp:extent cx="6610350" cy="2946400"/>
                  <wp:effectExtent l="0" t="0" r="0" b="6350"/>
                  <wp:docPr id="1" name="Picture 1" descr="http://isis-online.org/assets/images/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is-online.org/assets/images/worldmap.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10350" cy="2946400"/>
                          </a:xfrm>
                          <a:prstGeom prst="rect">
                            <a:avLst/>
                          </a:prstGeom>
                          <a:noFill/>
                          <a:ln>
                            <a:noFill/>
                          </a:ln>
                        </pic:spPr>
                      </pic:pic>
                    </a:graphicData>
                  </a:graphic>
                </wp:inline>
              </w:drawing>
            </w:r>
            <w:r w:rsidRPr="005D4B22">
              <w:rPr>
                <w:b/>
                <w:bCs/>
                <w:sz w:val="24"/>
                <w:szCs w:val="24"/>
              </w:rPr>
              <w:t>Key</w:t>
            </w:r>
          </w:p>
        </w:tc>
      </w:tr>
      <w:tr w:rsidR="00887069" w:rsidRPr="005D4B22" w14:paraId="6FE068C4" w14:textId="77777777" w:rsidTr="00887069">
        <w:trPr>
          <w:tblCellSpacing w:w="15" w:type="dxa"/>
        </w:trPr>
        <w:tc>
          <w:tcPr>
            <w:tcW w:w="359" w:type="dxa"/>
            <w:vAlign w:val="center"/>
            <w:hideMark/>
          </w:tcPr>
          <w:p w14:paraId="59B076EE" w14:textId="77777777" w:rsidR="00887069" w:rsidRPr="005D4B22" w:rsidRDefault="00887069" w:rsidP="00153C15">
            <w:pPr>
              <w:rPr>
                <w:sz w:val="24"/>
                <w:szCs w:val="24"/>
              </w:rPr>
            </w:pPr>
            <w:r w:rsidRPr="005D4B22">
              <w:rPr>
                <w:noProof/>
                <w:sz w:val="24"/>
                <w:szCs w:val="24"/>
              </w:rPr>
              <w:drawing>
                <wp:inline distT="0" distB="0" distL="0" distR="0" wp14:anchorId="499BCF98" wp14:editId="7977D64D">
                  <wp:extent cx="190500" cy="190500"/>
                  <wp:effectExtent l="0" t="0" r="0" b="0"/>
                  <wp:docPr id="3" name="Picture 3" descr="http://isis-online.org/assets/images/red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is-online.org/assets/images/red_box.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61CF7C4C" w14:textId="77777777" w:rsidR="00887069" w:rsidRPr="005D4B22" w:rsidRDefault="006A3C98" w:rsidP="00153C15">
            <w:pPr>
              <w:rPr>
                <w:sz w:val="20"/>
                <w:szCs w:val="20"/>
              </w:rPr>
            </w:pPr>
            <w:hyperlink r:id="rId36" w:history="1">
              <w:r w:rsidR="00887069" w:rsidRPr="00887069">
                <w:rPr>
                  <w:color w:val="3167BC"/>
                  <w:sz w:val="20"/>
                  <w:szCs w:val="20"/>
                  <w:u w:val="single"/>
                </w:rPr>
                <w:t>Nuclear weapons programs that began before 1970 when the Nuclear Non-Proliferation Treaty (NPT) came into force, succeeded, and are still ongoing</w:t>
              </w:r>
            </w:hyperlink>
          </w:p>
        </w:tc>
      </w:tr>
      <w:tr w:rsidR="00887069" w:rsidRPr="005D4B22" w14:paraId="0F54779B" w14:textId="77777777" w:rsidTr="00887069">
        <w:trPr>
          <w:tblCellSpacing w:w="15" w:type="dxa"/>
        </w:trPr>
        <w:tc>
          <w:tcPr>
            <w:tcW w:w="359" w:type="dxa"/>
            <w:vAlign w:val="center"/>
            <w:hideMark/>
          </w:tcPr>
          <w:p w14:paraId="0F201C65" w14:textId="77777777" w:rsidR="00887069" w:rsidRPr="005D4B22" w:rsidRDefault="00887069" w:rsidP="00153C15">
            <w:pPr>
              <w:rPr>
                <w:sz w:val="24"/>
                <w:szCs w:val="24"/>
              </w:rPr>
            </w:pPr>
            <w:r w:rsidRPr="005D4B22">
              <w:rPr>
                <w:noProof/>
                <w:sz w:val="24"/>
                <w:szCs w:val="24"/>
              </w:rPr>
              <w:lastRenderedPageBreak/>
              <w:drawing>
                <wp:inline distT="0" distB="0" distL="0" distR="0" wp14:anchorId="39B3B504" wp14:editId="3E342216">
                  <wp:extent cx="190500" cy="190500"/>
                  <wp:effectExtent l="0" t="0" r="0" b="0"/>
                  <wp:docPr id="4" name="Picture 4" descr="http://isis-online.org/assets/images/yellow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is-online.org/assets/images/yellow_box.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5DEE0576" w14:textId="77777777" w:rsidR="00887069" w:rsidRPr="005D4B22" w:rsidRDefault="006A3C98" w:rsidP="00153C15">
            <w:pPr>
              <w:rPr>
                <w:sz w:val="20"/>
                <w:szCs w:val="20"/>
              </w:rPr>
            </w:pPr>
            <w:hyperlink r:id="rId38" w:history="1">
              <w:r w:rsidR="00887069" w:rsidRPr="00887069">
                <w:rPr>
                  <w:color w:val="3167BC"/>
                  <w:sz w:val="20"/>
                  <w:szCs w:val="20"/>
                  <w:u w:val="single"/>
                </w:rPr>
                <w:t>Programs that essentially ended by the time NPT started</w:t>
              </w:r>
            </w:hyperlink>
          </w:p>
        </w:tc>
      </w:tr>
      <w:tr w:rsidR="00887069" w:rsidRPr="005D4B22" w14:paraId="1908650B" w14:textId="77777777" w:rsidTr="00887069">
        <w:trPr>
          <w:tblCellSpacing w:w="15" w:type="dxa"/>
        </w:trPr>
        <w:tc>
          <w:tcPr>
            <w:tcW w:w="359" w:type="dxa"/>
            <w:vAlign w:val="center"/>
            <w:hideMark/>
          </w:tcPr>
          <w:p w14:paraId="367D32D3" w14:textId="77777777" w:rsidR="00887069" w:rsidRPr="005D4B22" w:rsidRDefault="00887069" w:rsidP="00153C15">
            <w:pPr>
              <w:rPr>
                <w:sz w:val="24"/>
                <w:szCs w:val="24"/>
              </w:rPr>
            </w:pPr>
            <w:r w:rsidRPr="005D4B22">
              <w:rPr>
                <w:noProof/>
                <w:sz w:val="24"/>
                <w:szCs w:val="24"/>
              </w:rPr>
              <w:drawing>
                <wp:inline distT="0" distB="0" distL="0" distR="0" wp14:anchorId="56367E01" wp14:editId="038CC3F5">
                  <wp:extent cx="190500" cy="190500"/>
                  <wp:effectExtent l="0" t="0" r="0" b="0"/>
                  <wp:docPr id="5" name="Picture 5" descr="http://isis-online.org/assets/images/dark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is-online.org/assets/images/darkblue_box.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7C13A75C" w14:textId="77777777" w:rsidR="00887069" w:rsidRPr="005D4B22" w:rsidRDefault="006A3C98" w:rsidP="00153C15">
            <w:pPr>
              <w:rPr>
                <w:sz w:val="20"/>
                <w:szCs w:val="20"/>
              </w:rPr>
            </w:pPr>
            <w:hyperlink r:id="rId40" w:history="1">
              <w:r w:rsidR="00887069" w:rsidRPr="00887069">
                <w:rPr>
                  <w:color w:val="3167BC"/>
                  <w:sz w:val="20"/>
                  <w:szCs w:val="20"/>
                  <w:u w:val="single"/>
                </w:rPr>
                <w:t>Factions within advocated for or sought nuclear weapons, but these ambitions ended by the time NPT started</w:t>
              </w:r>
            </w:hyperlink>
            <w:r w:rsidR="00887069" w:rsidRPr="00887069">
              <w:rPr>
                <w:sz w:val="20"/>
                <w:szCs w:val="20"/>
              </w:rPr>
              <w:t xml:space="preserve">    </w:t>
            </w:r>
          </w:p>
        </w:tc>
      </w:tr>
      <w:tr w:rsidR="00887069" w:rsidRPr="005D4B22" w14:paraId="4E99C297" w14:textId="77777777" w:rsidTr="00887069">
        <w:trPr>
          <w:tblCellSpacing w:w="15" w:type="dxa"/>
        </w:trPr>
        <w:tc>
          <w:tcPr>
            <w:tcW w:w="359" w:type="dxa"/>
            <w:vAlign w:val="center"/>
            <w:hideMark/>
          </w:tcPr>
          <w:p w14:paraId="72190AC5" w14:textId="77777777" w:rsidR="00887069" w:rsidRPr="005D4B22" w:rsidRDefault="00887069" w:rsidP="00153C15">
            <w:pPr>
              <w:rPr>
                <w:sz w:val="24"/>
                <w:szCs w:val="24"/>
              </w:rPr>
            </w:pPr>
            <w:r w:rsidRPr="005D4B22">
              <w:rPr>
                <w:noProof/>
                <w:sz w:val="24"/>
                <w:szCs w:val="24"/>
              </w:rPr>
              <w:drawing>
                <wp:inline distT="0" distB="0" distL="0" distR="0" wp14:anchorId="23A7CE15" wp14:editId="7799CBF3">
                  <wp:extent cx="190500" cy="190500"/>
                  <wp:effectExtent l="0" t="0" r="0" b="0"/>
                  <wp:docPr id="6" name="Picture 6" descr="http://isis-online.org/assets/images/dark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is-online.org/assets/images/darkgreen_box.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45BF151D" w14:textId="77777777" w:rsidR="00887069" w:rsidRPr="005D4B22" w:rsidRDefault="006A3C98" w:rsidP="00153C15">
            <w:pPr>
              <w:rPr>
                <w:sz w:val="20"/>
                <w:szCs w:val="20"/>
              </w:rPr>
            </w:pPr>
            <w:hyperlink r:id="rId42" w:history="1">
              <w:r w:rsidR="00887069" w:rsidRPr="00887069">
                <w:rPr>
                  <w:color w:val="3167BC"/>
                  <w:sz w:val="20"/>
                  <w:szCs w:val="20"/>
                  <w:u w:val="single"/>
                </w:rPr>
                <w:t>Programs that ended after 1970</w:t>
              </w:r>
            </w:hyperlink>
          </w:p>
        </w:tc>
      </w:tr>
      <w:tr w:rsidR="00887069" w:rsidRPr="005D4B22" w14:paraId="34ACBBBE" w14:textId="77777777" w:rsidTr="00887069">
        <w:trPr>
          <w:tblCellSpacing w:w="15" w:type="dxa"/>
        </w:trPr>
        <w:tc>
          <w:tcPr>
            <w:tcW w:w="9450" w:type="dxa"/>
            <w:gridSpan w:val="2"/>
            <w:vAlign w:val="center"/>
            <w:hideMark/>
          </w:tcPr>
          <w:p w14:paraId="7BCAF883" w14:textId="77777777" w:rsidR="00887069" w:rsidRPr="005D4B22" w:rsidRDefault="00887069" w:rsidP="00887069">
            <w:pPr>
              <w:rPr>
                <w:sz w:val="20"/>
                <w:szCs w:val="20"/>
              </w:rPr>
            </w:pPr>
            <w:r w:rsidRPr="005D4B22">
              <w:rPr>
                <w:sz w:val="20"/>
                <w:szCs w:val="20"/>
              </w:rPr>
              <w:t>Programs that started after 1970 and:</w:t>
            </w:r>
            <w:r w:rsidRPr="00887069">
              <w:rPr>
                <w:sz w:val="20"/>
                <w:szCs w:val="20"/>
              </w:rPr>
              <w:t xml:space="preserve">   </w:t>
            </w:r>
            <w:r w:rsidRPr="005D4B22">
              <w:rPr>
                <w:sz w:val="20"/>
                <w:szCs w:val="20"/>
              </w:rPr>
              <w:t>     </w:t>
            </w:r>
            <w:r w:rsidRPr="005D4B22">
              <w:rPr>
                <w:noProof/>
                <w:sz w:val="20"/>
                <w:szCs w:val="20"/>
              </w:rPr>
              <w:drawing>
                <wp:inline distT="0" distB="0" distL="0" distR="0" wp14:anchorId="4A033D10" wp14:editId="794A6FB1">
                  <wp:extent cx="190500" cy="190500"/>
                  <wp:effectExtent l="0" t="0" r="0" b="0"/>
                  <wp:docPr id="7" name="Picture 7" descr="http://isis-online.org/assets/images/gray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is-online.org/assets/images/gray_box.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4" w:history="1">
              <w:r w:rsidRPr="00887069">
                <w:rPr>
                  <w:color w:val="3167BC"/>
                  <w:sz w:val="20"/>
                  <w:szCs w:val="20"/>
                  <w:u w:val="single"/>
                </w:rPr>
                <w:t>Succeeded and are ongoing</w:t>
              </w:r>
            </w:hyperlink>
            <w:r w:rsidRPr="00887069">
              <w:rPr>
                <w:sz w:val="20"/>
                <w:szCs w:val="20"/>
              </w:rPr>
              <w:t> </w:t>
            </w:r>
            <w:r w:rsidRPr="005D4B22">
              <w:rPr>
                <w:sz w:val="20"/>
                <w:szCs w:val="20"/>
              </w:rPr>
              <w:br/>
              <w:t>     </w:t>
            </w:r>
            <w:r w:rsidRPr="005D4B22">
              <w:rPr>
                <w:noProof/>
                <w:sz w:val="20"/>
                <w:szCs w:val="20"/>
              </w:rPr>
              <w:drawing>
                <wp:inline distT="0" distB="0" distL="0" distR="0" wp14:anchorId="37ABD42F" wp14:editId="55F7E4B7">
                  <wp:extent cx="190500" cy="190500"/>
                  <wp:effectExtent l="0" t="0" r="0" b="0"/>
                  <wp:docPr id="8" name="Picture 8" descr="http://isis-online.org/assets/images/purpl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is-online.org/assets/images/purple_box.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6" w:history="1">
              <w:r w:rsidRPr="00887069">
                <w:rPr>
                  <w:color w:val="3167BC"/>
                  <w:sz w:val="20"/>
                  <w:szCs w:val="20"/>
                  <w:u w:val="single"/>
                </w:rPr>
                <w:t>Are suspected to be actively seeking nuclear weapons</w:t>
              </w:r>
            </w:hyperlink>
            <w:r w:rsidRPr="00887069">
              <w:rPr>
                <w:sz w:val="20"/>
                <w:szCs w:val="20"/>
              </w:rPr>
              <w:t xml:space="preserve">  </w:t>
            </w:r>
            <w:r w:rsidRPr="005D4B22">
              <w:rPr>
                <w:sz w:val="20"/>
                <w:szCs w:val="20"/>
              </w:rPr>
              <w:t>     </w:t>
            </w:r>
            <w:r w:rsidRPr="005D4B22">
              <w:rPr>
                <w:noProof/>
                <w:sz w:val="20"/>
                <w:szCs w:val="20"/>
              </w:rPr>
              <w:drawing>
                <wp:inline distT="0" distB="0" distL="0" distR="0" wp14:anchorId="220E31ED" wp14:editId="159E04BA">
                  <wp:extent cx="190500" cy="190500"/>
                  <wp:effectExtent l="0" t="0" r="0" b="0"/>
                  <wp:docPr id="9" name="Picture 9" descr="http://isis-online.org/assets/images/orang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is-online.org/assets/images/orange_box.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8" w:history="1">
              <w:r w:rsidRPr="00887069">
                <w:rPr>
                  <w:color w:val="3167BC"/>
                  <w:sz w:val="20"/>
                  <w:szCs w:val="20"/>
                  <w:u w:val="single"/>
                </w:rPr>
                <w:t>Are now ended</w:t>
              </w:r>
            </w:hyperlink>
            <w:r w:rsidRPr="00887069">
              <w:rPr>
                <w:sz w:val="20"/>
                <w:szCs w:val="20"/>
              </w:rPr>
              <w:t xml:space="preserve">   </w:t>
            </w:r>
          </w:p>
        </w:tc>
      </w:tr>
      <w:tr w:rsidR="00887069" w:rsidRPr="005D4B22" w14:paraId="390B03BA" w14:textId="77777777" w:rsidTr="00887069">
        <w:trPr>
          <w:tblCellSpacing w:w="15" w:type="dxa"/>
        </w:trPr>
        <w:tc>
          <w:tcPr>
            <w:tcW w:w="359" w:type="dxa"/>
            <w:vAlign w:val="center"/>
            <w:hideMark/>
          </w:tcPr>
          <w:p w14:paraId="61AB2F21" w14:textId="77777777" w:rsidR="00887069" w:rsidRPr="005D4B22" w:rsidRDefault="00887069" w:rsidP="00153C15">
            <w:pPr>
              <w:rPr>
                <w:sz w:val="24"/>
                <w:szCs w:val="24"/>
              </w:rPr>
            </w:pPr>
            <w:r w:rsidRPr="005D4B22">
              <w:rPr>
                <w:noProof/>
                <w:sz w:val="24"/>
                <w:szCs w:val="24"/>
              </w:rPr>
              <w:drawing>
                <wp:inline distT="0" distB="0" distL="0" distR="0" wp14:anchorId="0B4EDE73" wp14:editId="6BB8AAE8">
                  <wp:extent cx="190500" cy="190500"/>
                  <wp:effectExtent l="0" t="0" r="0" b="0"/>
                  <wp:docPr id="10" name="Picture 10" descr="http://isis-online.org/assets/images/light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is-online.org/assets/images/lightgreen_box.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7F3BED49" w14:textId="77777777" w:rsidR="00887069" w:rsidRPr="005D4B22" w:rsidRDefault="006A3C98" w:rsidP="00153C15">
            <w:pPr>
              <w:rPr>
                <w:sz w:val="20"/>
                <w:szCs w:val="20"/>
              </w:rPr>
            </w:pPr>
            <w:hyperlink r:id="rId50" w:history="1">
              <w:r w:rsidR="00887069" w:rsidRPr="00887069">
                <w:rPr>
                  <w:color w:val="3167BC"/>
                  <w:sz w:val="20"/>
                  <w:szCs w:val="20"/>
                  <w:u w:val="single"/>
                </w:rPr>
                <w:t>Intentions suspected but no nuclear weapons program identified</w:t>
              </w:r>
            </w:hyperlink>
          </w:p>
        </w:tc>
      </w:tr>
      <w:tr w:rsidR="00887069" w:rsidRPr="005D4B22" w14:paraId="076D2259" w14:textId="77777777" w:rsidTr="00887069">
        <w:trPr>
          <w:tblCellSpacing w:w="15" w:type="dxa"/>
        </w:trPr>
        <w:tc>
          <w:tcPr>
            <w:tcW w:w="359" w:type="dxa"/>
            <w:vAlign w:val="center"/>
            <w:hideMark/>
          </w:tcPr>
          <w:p w14:paraId="769ADA4C" w14:textId="77777777" w:rsidR="00887069" w:rsidRPr="005D4B22" w:rsidRDefault="00887069" w:rsidP="00153C15">
            <w:pPr>
              <w:rPr>
                <w:sz w:val="24"/>
                <w:szCs w:val="24"/>
              </w:rPr>
            </w:pPr>
            <w:r w:rsidRPr="005D4B22">
              <w:rPr>
                <w:sz w:val="24"/>
                <w:szCs w:val="24"/>
              </w:rPr>
              <w:t> </w:t>
            </w:r>
          </w:p>
        </w:tc>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05"/>
              <w:gridCol w:w="6785"/>
            </w:tblGrid>
            <w:tr w:rsidR="00887069" w:rsidRPr="005D4B22" w14:paraId="7FEF7027" w14:textId="77777777" w:rsidTr="00153C15">
              <w:trPr>
                <w:tblCellSpacing w:w="15" w:type="dxa"/>
              </w:trPr>
              <w:tc>
                <w:tcPr>
                  <w:tcW w:w="359" w:type="dxa"/>
                  <w:vAlign w:val="center"/>
                  <w:hideMark/>
                </w:tcPr>
                <w:p w14:paraId="2DB58CBF" w14:textId="77777777" w:rsidR="00887069" w:rsidRPr="005D4B22" w:rsidRDefault="00887069" w:rsidP="00153C15">
                  <w:pPr>
                    <w:rPr>
                      <w:sz w:val="24"/>
                      <w:szCs w:val="24"/>
                    </w:rPr>
                  </w:pPr>
                  <w:r w:rsidRPr="005D4B22">
                    <w:rPr>
                      <w:noProof/>
                      <w:sz w:val="24"/>
                      <w:szCs w:val="24"/>
                    </w:rPr>
                    <w:drawing>
                      <wp:inline distT="0" distB="0" distL="0" distR="0" wp14:anchorId="60781245" wp14:editId="7961BE33">
                        <wp:extent cx="161925" cy="161925"/>
                        <wp:effectExtent l="0" t="0" r="9525" b="9525"/>
                        <wp:docPr id="2" name="Picture 2" descr="http://isis-online.org/assets/images/light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is-online.org/assets/images/lightblue_box.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14:paraId="28E54E09" w14:textId="77777777" w:rsidR="00887069" w:rsidRPr="005D4B22" w:rsidRDefault="006A3C98" w:rsidP="00153C15">
                  <w:pPr>
                    <w:rPr>
                      <w:sz w:val="20"/>
                      <w:szCs w:val="20"/>
                    </w:rPr>
                  </w:pPr>
                  <w:hyperlink r:id="rId52" w:history="1">
                    <w:r w:rsidR="00887069" w:rsidRPr="00887069">
                      <w:rPr>
                        <w:color w:val="3167BC"/>
                        <w:sz w:val="20"/>
                        <w:szCs w:val="20"/>
                        <w:u w:val="single"/>
                      </w:rPr>
                      <w:t>Inherited nuclear weapons, but now a non-nuclear weapon state party to the NPT</w:t>
                    </w:r>
                  </w:hyperlink>
                </w:p>
              </w:tc>
            </w:tr>
          </w:tbl>
          <w:p w14:paraId="1FAE93E9" w14:textId="77777777" w:rsidR="00887069" w:rsidRPr="005D4B22" w:rsidRDefault="00887069" w:rsidP="00153C15">
            <w:pPr>
              <w:rPr>
                <w:sz w:val="24"/>
                <w:szCs w:val="24"/>
              </w:rPr>
            </w:pPr>
          </w:p>
        </w:tc>
      </w:tr>
    </w:tbl>
    <w:p w14:paraId="00CB5580" w14:textId="77777777" w:rsidR="009F6E03" w:rsidRDefault="009F6E03" w:rsidP="00EB03FC">
      <w:pPr>
        <w:pStyle w:val="NormalWeb"/>
        <w:spacing w:before="0" w:beforeAutospacing="0" w:after="0" w:afterAutospacing="0"/>
        <w:rPr>
          <w:b/>
          <w:bCs/>
          <w:sz w:val="32"/>
          <w:szCs w:val="32"/>
        </w:rPr>
      </w:pPr>
    </w:p>
    <w:p w14:paraId="139BC693" w14:textId="77777777" w:rsidR="009F6E03" w:rsidRDefault="009F6E03">
      <w:pPr>
        <w:rPr>
          <w:rFonts w:ascii="Times New Roman" w:eastAsia="Times New Roman" w:hAnsi="Times New Roman" w:cs="Times New Roman"/>
          <w:b/>
          <w:bCs/>
          <w:sz w:val="32"/>
          <w:szCs w:val="32"/>
        </w:rPr>
      </w:pPr>
      <w:r>
        <w:rPr>
          <w:b/>
          <w:bCs/>
          <w:sz w:val="32"/>
          <w:szCs w:val="32"/>
        </w:rPr>
        <w:br w:type="page"/>
      </w:r>
    </w:p>
    <w:p w14:paraId="5A1DBC49" w14:textId="77777777" w:rsidR="00887069" w:rsidRPr="00887069" w:rsidRDefault="00887069" w:rsidP="00887069">
      <w:pPr>
        <w:pStyle w:val="NormalWeb"/>
        <w:rPr>
          <w:b/>
          <w:bCs/>
          <w:sz w:val="32"/>
          <w:szCs w:val="32"/>
        </w:rPr>
      </w:pPr>
      <w:r w:rsidRPr="00887069">
        <w:rPr>
          <w:b/>
          <w:bCs/>
          <w:sz w:val="32"/>
          <w:szCs w:val="32"/>
        </w:rPr>
        <w:lastRenderedPageBreak/>
        <w:t>APPENDIX 2</w:t>
      </w:r>
      <w:r w:rsidRPr="00887069">
        <w:rPr>
          <w:b/>
          <w:bCs/>
          <w:sz w:val="32"/>
          <w:szCs w:val="32"/>
        </w:rPr>
        <w:tab/>
      </w:r>
      <w:r w:rsidRPr="00887069">
        <w:rPr>
          <w:b/>
          <w:bCs/>
          <w:sz w:val="32"/>
          <w:szCs w:val="32"/>
        </w:rPr>
        <w:tab/>
        <w:t>NATIONAL SECURITY CRISIS</w:t>
      </w:r>
    </w:p>
    <w:p w14:paraId="41CD1B6B" w14:textId="77777777" w:rsidR="00887069" w:rsidRDefault="00887069" w:rsidP="00887069">
      <w:pPr>
        <w:rPr>
          <w:b/>
          <w:sz w:val="24"/>
        </w:rPr>
      </w:pPr>
    </w:p>
    <w:p w14:paraId="74A1A066" w14:textId="77777777" w:rsidR="00887069" w:rsidRDefault="00887069" w:rsidP="00887069">
      <w:pPr>
        <w:rPr>
          <w:sz w:val="24"/>
        </w:rPr>
      </w:pPr>
      <w:r>
        <w:rPr>
          <w:sz w:val="24"/>
        </w:rPr>
        <w:t>You have been appointed by the president of the United States to the National Security Council. This is our third meeting. Today, I have convened this meeting at the request of the President in order for us to make a recommendation to him with respect to a new, major problem facing us. Consider the following information brought to us last night:</w:t>
      </w:r>
    </w:p>
    <w:p w14:paraId="779362A9" w14:textId="77777777" w:rsidR="00887069" w:rsidRDefault="00887069" w:rsidP="00887069">
      <w:pPr>
        <w:rPr>
          <w:sz w:val="24"/>
        </w:rPr>
      </w:pPr>
      <w:r>
        <w:rPr>
          <w:sz w:val="24"/>
        </w:rPr>
        <w:t>According to our intelligence sources, Russian nuclear submarines, armed with thermonuclear weapons, have been detected off the shores of the following areas:</w:t>
      </w:r>
    </w:p>
    <w:p w14:paraId="6C3CE61A" w14:textId="77777777" w:rsidR="00887069" w:rsidRDefault="00887069" w:rsidP="00887069">
      <w:pPr>
        <w:rPr>
          <w:sz w:val="24"/>
        </w:rPr>
      </w:pPr>
      <w:r>
        <w:rPr>
          <w:sz w:val="24"/>
        </w:rPr>
        <w:tab/>
        <w:t>San Diego;</w:t>
      </w:r>
      <w:r>
        <w:rPr>
          <w:sz w:val="24"/>
        </w:rPr>
        <w:tab/>
        <w:t>San Francisco;</w:t>
      </w:r>
      <w:r>
        <w:rPr>
          <w:sz w:val="24"/>
        </w:rPr>
        <w:tab/>
      </w:r>
      <w:r w:rsidR="00B14FEC">
        <w:rPr>
          <w:sz w:val="24"/>
        </w:rPr>
        <w:tab/>
      </w:r>
      <w:r>
        <w:rPr>
          <w:sz w:val="24"/>
        </w:rPr>
        <w:t>Miami;</w:t>
      </w:r>
      <w:r w:rsidR="00B14FEC">
        <w:rPr>
          <w:sz w:val="24"/>
        </w:rPr>
        <w:tab/>
      </w:r>
      <w:r w:rsidR="00B14FEC">
        <w:rPr>
          <w:sz w:val="24"/>
        </w:rPr>
        <w:tab/>
      </w:r>
      <w:r>
        <w:rPr>
          <w:sz w:val="24"/>
        </w:rPr>
        <w:t>New York;</w:t>
      </w:r>
      <w:r w:rsidR="00B14FEC">
        <w:rPr>
          <w:sz w:val="24"/>
        </w:rPr>
        <w:tab/>
      </w:r>
      <w:r>
        <w:rPr>
          <w:sz w:val="24"/>
        </w:rPr>
        <w:t>Boston.</w:t>
      </w:r>
    </w:p>
    <w:p w14:paraId="77546542" w14:textId="77777777" w:rsidR="007A1C41" w:rsidRDefault="007A1C41" w:rsidP="00887069">
      <w:pPr>
        <w:rPr>
          <w:sz w:val="24"/>
        </w:rPr>
      </w:pPr>
      <w:r>
        <w:rPr>
          <w:noProof/>
        </w:rPr>
        <mc:AlternateContent>
          <mc:Choice Requires="wps">
            <w:drawing>
              <wp:anchor distT="0" distB="0" distL="114300" distR="114300" simplePos="0" relativeHeight="251664384" behindDoc="0" locked="0" layoutInCell="1" allowOverlap="1" wp14:anchorId="7C306D21" wp14:editId="68D795E7">
                <wp:simplePos x="0" y="0"/>
                <wp:positionH relativeFrom="column">
                  <wp:posOffset>5753100</wp:posOffset>
                </wp:positionH>
                <wp:positionV relativeFrom="paragraph">
                  <wp:posOffset>712470</wp:posOffset>
                </wp:positionV>
                <wp:extent cx="228600" cy="9525"/>
                <wp:effectExtent l="19050" t="57150" r="0" b="85725"/>
                <wp:wrapNone/>
                <wp:docPr id="18" name="Straight Arrow Connector 18"/>
                <wp:cNvGraphicFramePr/>
                <a:graphic xmlns:a="http://schemas.openxmlformats.org/drawingml/2006/main">
                  <a:graphicData uri="http://schemas.microsoft.com/office/word/2010/wordprocessingShape">
                    <wps:wsp>
                      <wps:cNvCnPr/>
                      <wps:spPr>
                        <a:xfrm flipH="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0D39134E" id="_x0000_t32" coordsize="21600,21600" o:spt="32" o:oned="t" path="m,l21600,21600e" filled="f">
                <v:path arrowok="t" fillok="f" o:connecttype="none"/>
                <o:lock v:ext="edit" shapetype="t"/>
              </v:shapetype>
              <v:shape id="Straight Arrow Connector 18" o:spid="_x0000_s1026" type="#_x0000_t32" style="position:absolute;margin-left:453pt;margin-top:56.1pt;width:18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19EB621" wp14:editId="30BDE974">
                <wp:simplePos x="0" y="0"/>
                <wp:positionH relativeFrom="column">
                  <wp:posOffset>5524500</wp:posOffset>
                </wp:positionH>
                <wp:positionV relativeFrom="paragraph">
                  <wp:posOffset>864870</wp:posOffset>
                </wp:positionV>
                <wp:extent cx="180975" cy="38100"/>
                <wp:effectExtent l="38100" t="57150" r="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1809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3158FC05" id="Straight Arrow Connector 17" o:spid="_x0000_s1026" type="#_x0000_t32" style="position:absolute;margin-left:435pt;margin-top:68.1pt;width:14.25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0B1DC57" wp14:editId="425E96E0">
                <wp:simplePos x="0" y="0"/>
                <wp:positionH relativeFrom="column">
                  <wp:posOffset>5114925</wp:posOffset>
                </wp:positionH>
                <wp:positionV relativeFrom="paragraph">
                  <wp:posOffset>2379345</wp:posOffset>
                </wp:positionV>
                <wp:extent cx="228600" cy="19050"/>
                <wp:effectExtent l="19050" t="57150" r="0" b="7620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517536BC" id="Straight Arrow Connector 16" o:spid="_x0000_s1026" type="#_x0000_t32" style="position:absolute;margin-left:402.75pt;margin-top:187.35pt;width:18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1CEDBBA" wp14:editId="37D05765">
                <wp:simplePos x="0" y="0"/>
                <wp:positionH relativeFrom="column">
                  <wp:posOffset>-114300</wp:posOffset>
                </wp:positionH>
                <wp:positionV relativeFrom="paragraph">
                  <wp:posOffset>1026794</wp:posOffset>
                </wp:positionV>
                <wp:extent cx="180975" cy="1619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9F0F19" id="Straight Arrow Connector 15" o:spid="_x0000_s1026" type="#_x0000_t32" style="position:absolute;margin-left:-9pt;margin-top:80.85pt;width:14.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EB59BF3" wp14:editId="282CA673">
                <wp:simplePos x="0" y="0"/>
                <wp:positionH relativeFrom="column">
                  <wp:posOffset>133350</wp:posOffset>
                </wp:positionH>
                <wp:positionV relativeFrom="paragraph">
                  <wp:posOffset>1674495</wp:posOffset>
                </wp:positionV>
                <wp:extent cx="257175" cy="19050"/>
                <wp:effectExtent l="0" t="57150" r="28575" b="95250"/>
                <wp:wrapNone/>
                <wp:docPr id="14" name="Straight Arrow Connector 14"/>
                <wp:cNvGraphicFramePr/>
                <a:graphic xmlns:a="http://schemas.openxmlformats.org/drawingml/2006/main">
                  <a:graphicData uri="http://schemas.microsoft.com/office/word/2010/wordprocessingShape">
                    <wps:wsp>
                      <wps:cNvCnPr/>
                      <wps:spPr>
                        <a:xfrm>
                          <a:off x="0" y="0"/>
                          <a:ext cx="2571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D0C345C" id="Straight Arrow Connector 14" o:spid="_x0000_s1026" type="#_x0000_t32" style="position:absolute;margin-left:10.5pt;margin-top:131.85pt;width:20.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" strokecolor="#4579b8 [3044]">
                <v:stroke endarrow="block"/>
              </v:shape>
            </w:pict>
          </mc:Fallback>
        </mc:AlternateContent>
      </w:r>
      <w:r>
        <w:rPr>
          <w:noProof/>
        </w:rPr>
        <w:drawing>
          <wp:inline distT="0" distB="0" distL="0" distR="0" wp14:anchorId="60F2C3FA" wp14:editId="5C552629">
            <wp:extent cx="5942951" cy="3152775"/>
            <wp:effectExtent l="0" t="0" r="1270" b="0"/>
            <wp:docPr id="13" name="Picture 13" descr="Image result for Map of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United Stat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63508" cy="3163681"/>
                    </a:xfrm>
                    <a:prstGeom prst="rect">
                      <a:avLst/>
                    </a:prstGeom>
                    <a:noFill/>
                    <a:ln>
                      <a:noFill/>
                    </a:ln>
                  </pic:spPr>
                </pic:pic>
              </a:graphicData>
            </a:graphic>
          </wp:inline>
        </w:drawing>
      </w:r>
    </w:p>
    <w:p w14:paraId="7BBD91E1" w14:textId="77777777" w:rsidR="007A1C41" w:rsidRDefault="007A1C41" w:rsidP="00887069">
      <w:pPr>
        <w:rPr>
          <w:sz w:val="24"/>
        </w:rPr>
      </w:pPr>
    </w:p>
    <w:p w14:paraId="32925D26" w14:textId="77777777" w:rsidR="00887069" w:rsidRDefault="00887069" w:rsidP="00887069">
      <w:pPr>
        <w:rPr>
          <w:sz w:val="24"/>
        </w:rPr>
      </w:pPr>
      <w:r>
        <w:rPr>
          <w:sz w:val="24"/>
        </w:rPr>
        <w:t>In all five cases, the submarines are within 150 nautical miles of our continental shores. Apparently, all submarines were moved into their present locations over the last forty eight hours.</w:t>
      </w:r>
    </w:p>
    <w:p w14:paraId="340C50C0" w14:textId="77777777" w:rsidR="00887069" w:rsidRDefault="00887069" w:rsidP="00887069">
      <w:pPr>
        <w:rPr>
          <w:sz w:val="24"/>
        </w:rPr>
      </w:pPr>
      <w:r>
        <w:rPr>
          <w:sz w:val="24"/>
        </w:rPr>
        <w:t xml:space="preserve">The CIA, using both our capabilities, and secure Russian sources, has confirmed the placement of the submarines this morning. We also have confirmation of the missile capabilities on the submarines. This is close proximity to our continental shores, and we are not aware of a single previous instance, even during the Cold War, of any prior attempts by Russia or the former Soviet Union to attempt this pattern of deployment this close to our shores. </w:t>
      </w:r>
    </w:p>
    <w:p w14:paraId="57829656" w14:textId="77777777" w:rsidR="00887069" w:rsidRPr="00353627" w:rsidRDefault="00887069" w:rsidP="00887069">
      <w:pPr>
        <w:rPr>
          <w:b/>
          <w:sz w:val="24"/>
        </w:rPr>
      </w:pPr>
      <w:r w:rsidRPr="00353627">
        <w:rPr>
          <w:b/>
          <w:sz w:val="24"/>
        </w:rPr>
        <w:lastRenderedPageBreak/>
        <w:t>Thus, the situation has become a serious national security problem, and perhaps as well, a serious national security threat.</w:t>
      </w:r>
    </w:p>
    <w:p w14:paraId="47CE511C" w14:textId="77777777" w:rsidR="00887069" w:rsidRDefault="00887069" w:rsidP="00887069">
      <w:pPr>
        <w:rPr>
          <w:sz w:val="24"/>
        </w:rPr>
      </w:pPr>
      <w:r>
        <w:rPr>
          <w:sz w:val="24"/>
        </w:rPr>
        <w:t xml:space="preserve">We have a request from the President </w:t>
      </w:r>
      <w:r w:rsidRPr="00353627">
        <w:rPr>
          <w:b/>
          <w:sz w:val="24"/>
        </w:rPr>
        <w:t>for an immediate set of recommendations</w:t>
      </w:r>
      <w:r>
        <w:rPr>
          <w:sz w:val="24"/>
        </w:rPr>
        <w:t xml:space="preserve"> to him on an appropriate course of action to take.</w:t>
      </w:r>
    </w:p>
    <w:p w14:paraId="510A8047" w14:textId="77777777" w:rsidR="00887069" w:rsidRPr="00353627" w:rsidRDefault="00887069" w:rsidP="00887069">
      <w:pPr>
        <w:rPr>
          <w:b/>
          <w:sz w:val="24"/>
        </w:rPr>
      </w:pPr>
      <w:r w:rsidRPr="00353627">
        <w:rPr>
          <w:b/>
          <w:sz w:val="24"/>
        </w:rPr>
        <w:t>Before we can recommend an appropriate course of action, we will need to decide what are Russian intentions. In other words, why would the Russians take this course of action? Our response to this issue will critically affect our recommendations.</w:t>
      </w:r>
    </w:p>
    <w:p w14:paraId="1AE80D38" w14:textId="77777777" w:rsidR="00887069" w:rsidRDefault="00887069" w:rsidP="00887069">
      <w:pPr>
        <w:rPr>
          <w:sz w:val="24"/>
        </w:rPr>
      </w:pPr>
      <w:r>
        <w:rPr>
          <w:sz w:val="24"/>
        </w:rPr>
        <w:t xml:space="preserve">I need you to answer this </w:t>
      </w:r>
      <w:r>
        <w:rPr>
          <w:b/>
          <w:sz w:val="24"/>
        </w:rPr>
        <w:t>why</w:t>
      </w:r>
      <w:r>
        <w:rPr>
          <w:sz w:val="24"/>
        </w:rPr>
        <w:t xml:space="preserve"> question at our next meeting. Consider the situation carefully! Our national security is at stake!</w:t>
      </w:r>
    </w:p>
    <w:p w14:paraId="534FE69F" w14:textId="77777777" w:rsidR="007A1C41" w:rsidRDefault="007A1C41">
      <w:pPr>
        <w:rPr>
          <w:sz w:val="24"/>
        </w:rPr>
      </w:pPr>
      <w:r>
        <w:rPr>
          <w:sz w:val="24"/>
        </w:rPr>
        <w:br w:type="page"/>
      </w:r>
    </w:p>
    <w:p w14:paraId="3B4F5454" w14:textId="77777777" w:rsidR="00353627" w:rsidRPr="00CA1FD4" w:rsidRDefault="00353627" w:rsidP="00353627">
      <w:pPr>
        <w:rPr>
          <w:b/>
          <w:sz w:val="32"/>
          <w:szCs w:val="32"/>
        </w:rPr>
      </w:pPr>
      <w:r w:rsidRPr="00CA1FD4">
        <w:rPr>
          <w:b/>
          <w:sz w:val="32"/>
          <w:szCs w:val="32"/>
        </w:rPr>
        <w:lastRenderedPageBreak/>
        <w:t>APPENDIX 3</w:t>
      </w:r>
      <w:r w:rsidRPr="00CA1FD4">
        <w:rPr>
          <w:b/>
          <w:sz w:val="32"/>
          <w:szCs w:val="32"/>
        </w:rPr>
        <w:tab/>
      </w:r>
      <w:r w:rsidRPr="00CA1FD4">
        <w:rPr>
          <w:b/>
          <w:sz w:val="32"/>
          <w:szCs w:val="32"/>
        </w:rPr>
        <w:tab/>
      </w:r>
      <w:r w:rsidRPr="00CA1FD4">
        <w:rPr>
          <w:b/>
          <w:sz w:val="32"/>
          <w:szCs w:val="32"/>
        </w:rPr>
        <w:tab/>
        <w:t>ROLE CHOICES</w:t>
      </w:r>
    </w:p>
    <w:p w14:paraId="6D62E9F0" w14:textId="77777777" w:rsidR="00353627" w:rsidRDefault="00353627" w:rsidP="00C80902">
      <w:pPr>
        <w:rPr>
          <w:sz w:val="24"/>
        </w:rPr>
      </w:pPr>
      <w:r>
        <w:rPr>
          <w:sz w:val="24"/>
        </w:rPr>
        <w:tab/>
        <w:t xml:space="preserve">Below, </w:t>
      </w:r>
      <w:r w:rsidR="00C80902">
        <w:rPr>
          <w:sz w:val="24"/>
        </w:rPr>
        <w:t xml:space="preserve">you will find a number of groups that will be involved in </w:t>
      </w:r>
      <w:r w:rsidR="00445969">
        <w:rPr>
          <w:sz w:val="24"/>
        </w:rPr>
        <w:t xml:space="preserve">role playing during the semester. </w:t>
      </w:r>
      <w:r w:rsidR="00C80902">
        <w:rPr>
          <w:sz w:val="24"/>
        </w:rPr>
        <w:t>P</w:t>
      </w:r>
      <w:r>
        <w:rPr>
          <w:sz w:val="24"/>
        </w:rPr>
        <w:t xml:space="preserve">lease indicate your top three preferences, in the order of your preference, by </w:t>
      </w:r>
      <w:r w:rsidR="00C80902">
        <w:rPr>
          <w:sz w:val="24"/>
        </w:rPr>
        <w:t xml:space="preserve">emailing them to me at </w:t>
      </w:r>
      <w:hyperlink r:id="rId54" w:history="1">
        <w:r w:rsidR="00C80902" w:rsidRPr="00AC257D">
          <w:rPr>
            <w:rStyle w:val="Hyperlink"/>
            <w:sz w:val="24"/>
          </w:rPr>
          <w:t>volgy@email.arizona.edu</w:t>
        </w:r>
      </w:hyperlink>
      <w:r w:rsidR="00C80902">
        <w:rPr>
          <w:sz w:val="24"/>
        </w:rPr>
        <w:t xml:space="preserve">, indicating your full name, and listing your preferences in order of choice (1 through 3). </w:t>
      </w:r>
    </w:p>
    <w:p w14:paraId="06B58AB6" w14:textId="77777777" w:rsidR="00353627" w:rsidRDefault="00353627" w:rsidP="00353627">
      <w:pPr>
        <w:rPr>
          <w:sz w:val="24"/>
        </w:rPr>
      </w:pPr>
      <w:r>
        <w:rPr>
          <w:sz w:val="24"/>
        </w:rPr>
        <w:tab/>
      </w:r>
    </w:p>
    <w:p w14:paraId="7D971898" w14:textId="77777777" w:rsidR="002D134D" w:rsidRDefault="002D134D" w:rsidP="00353627">
      <w:pPr>
        <w:rPr>
          <w:sz w:val="24"/>
        </w:rPr>
      </w:pPr>
      <w:r>
        <w:rPr>
          <w:sz w:val="24"/>
        </w:rPr>
        <w:t>Peoples Republic of China</w:t>
      </w:r>
    </w:p>
    <w:p w14:paraId="28976D11" w14:textId="77777777" w:rsidR="002D134D" w:rsidRDefault="002D134D" w:rsidP="00353627">
      <w:pPr>
        <w:rPr>
          <w:sz w:val="24"/>
        </w:rPr>
      </w:pPr>
      <w:r>
        <w:rPr>
          <w:sz w:val="24"/>
        </w:rPr>
        <w:t>France</w:t>
      </w:r>
    </w:p>
    <w:p w14:paraId="543FE3BD" w14:textId="77777777" w:rsidR="002D134D" w:rsidRDefault="002D134D" w:rsidP="00353627">
      <w:pPr>
        <w:rPr>
          <w:sz w:val="24"/>
        </w:rPr>
      </w:pPr>
      <w:r>
        <w:rPr>
          <w:sz w:val="24"/>
        </w:rPr>
        <w:t>Russian Federation</w:t>
      </w:r>
    </w:p>
    <w:p w14:paraId="3210BD33" w14:textId="77777777" w:rsidR="002D134D" w:rsidRDefault="002D134D" w:rsidP="00353627">
      <w:pPr>
        <w:rPr>
          <w:sz w:val="24"/>
        </w:rPr>
      </w:pPr>
      <w:r>
        <w:rPr>
          <w:sz w:val="24"/>
        </w:rPr>
        <w:t>United Kingdom</w:t>
      </w:r>
    </w:p>
    <w:p w14:paraId="47372AD0" w14:textId="77777777" w:rsidR="002D134D" w:rsidRDefault="002D134D" w:rsidP="00353627">
      <w:pPr>
        <w:rPr>
          <w:sz w:val="24"/>
        </w:rPr>
      </w:pPr>
      <w:r>
        <w:rPr>
          <w:sz w:val="24"/>
        </w:rPr>
        <w:t>United States</w:t>
      </w:r>
    </w:p>
    <w:p w14:paraId="2A724CDF" w14:textId="77777777" w:rsidR="00445969" w:rsidRDefault="00445969" w:rsidP="00353627">
      <w:pPr>
        <w:rPr>
          <w:sz w:val="24"/>
        </w:rPr>
      </w:pPr>
      <w:r>
        <w:rPr>
          <w:sz w:val="24"/>
        </w:rPr>
        <w:t>Germany</w:t>
      </w:r>
    </w:p>
    <w:p w14:paraId="7DFBE2A5" w14:textId="77777777" w:rsidR="00445969" w:rsidRDefault="00445969" w:rsidP="00353627">
      <w:pPr>
        <w:rPr>
          <w:sz w:val="24"/>
        </w:rPr>
      </w:pPr>
      <w:r>
        <w:rPr>
          <w:sz w:val="24"/>
        </w:rPr>
        <w:t>India</w:t>
      </w:r>
    </w:p>
    <w:p w14:paraId="10D8F791" w14:textId="77777777" w:rsidR="00EE6572" w:rsidRDefault="00EE6572" w:rsidP="00353627">
      <w:pPr>
        <w:rPr>
          <w:sz w:val="24"/>
        </w:rPr>
      </w:pPr>
      <w:r>
        <w:rPr>
          <w:sz w:val="24"/>
        </w:rPr>
        <w:t>Iran</w:t>
      </w:r>
    </w:p>
    <w:p w14:paraId="6E9E3477" w14:textId="77777777" w:rsidR="00EE6572" w:rsidRDefault="00EE6572" w:rsidP="00353627">
      <w:pPr>
        <w:rPr>
          <w:sz w:val="24"/>
        </w:rPr>
      </w:pPr>
      <w:r>
        <w:rPr>
          <w:sz w:val="24"/>
        </w:rPr>
        <w:t>Saudi Arabia</w:t>
      </w:r>
    </w:p>
    <w:p w14:paraId="77061D0F" w14:textId="77777777" w:rsidR="0062134A" w:rsidRDefault="00EE6572" w:rsidP="0062134A">
      <w:pPr>
        <w:rPr>
          <w:sz w:val="24"/>
        </w:rPr>
      </w:pPr>
      <w:r>
        <w:rPr>
          <w:sz w:val="24"/>
        </w:rPr>
        <w:t>Turkey</w:t>
      </w:r>
    </w:p>
    <w:p w14:paraId="4095AFDA" w14:textId="283FC356" w:rsidR="0062134A" w:rsidRDefault="0062134A" w:rsidP="0062134A">
      <w:pPr>
        <w:rPr>
          <w:sz w:val="24"/>
        </w:rPr>
      </w:pPr>
    </w:p>
    <w:p w14:paraId="49880B25" w14:textId="77777777" w:rsidR="00445969" w:rsidRDefault="00445969" w:rsidP="00353627">
      <w:pPr>
        <w:rPr>
          <w:sz w:val="24"/>
        </w:rPr>
      </w:pPr>
    </w:p>
    <w:p w14:paraId="03207931" w14:textId="77777777" w:rsidR="00445969" w:rsidRDefault="00D81BFB">
      <w:pPr>
        <w:rPr>
          <w:sz w:val="24"/>
        </w:rPr>
      </w:pPr>
      <w:r>
        <w:rPr>
          <w:sz w:val="24"/>
        </w:rPr>
        <w:t xml:space="preserve"> </w:t>
      </w:r>
      <w:r w:rsidR="00445969">
        <w:rPr>
          <w:sz w:val="24"/>
        </w:rPr>
        <w:br w:type="page"/>
      </w:r>
    </w:p>
    <w:p w14:paraId="0FD5EBC0" w14:textId="77777777" w:rsidR="00C80902" w:rsidRPr="00CA1FD4" w:rsidRDefault="00C80902" w:rsidP="00C80902">
      <w:pPr>
        <w:rPr>
          <w:b/>
          <w:sz w:val="32"/>
          <w:szCs w:val="32"/>
        </w:rPr>
      </w:pPr>
      <w:r w:rsidRPr="00CA1FD4">
        <w:rPr>
          <w:b/>
          <w:sz w:val="32"/>
          <w:szCs w:val="32"/>
        </w:rPr>
        <w:lastRenderedPageBreak/>
        <w:t>APPENDIX 4</w:t>
      </w:r>
      <w:r w:rsidRPr="00CA1FD4">
        <w:rPr>
          <w:b/>
          <w:sz w:val="32"/>
          <w:szCs w:val="32"/>
        </w:rPr>
        <w:tab/>
      </w:r>
      <w:r w:rsidRPr="00CA1FD4">
        <w:rPr>
          <w:b/>
          <w:sz w:val="32"/>
          <w:szCs w:val="32"/>
        </w:rPr>
        <w:tab/>
      </w:r>
      <w:r w:rsidRPr="00CA1FD4">
        <w:rPr>
          <w:b/>
          <w:sz w:val="32"/>
          <w:szCs w:val="32"/>
        </w:rPr>
        <w:tab/>
        <w:t>ROLE ASSIGNMENTS</w:t>
      </w:r>
    </w:p>
    <w:p w14:paraId="1CC1D8E8" w14:textId="77777777" w:rsidR="00C80902" w:rsidRDefault="00C80902" w:rsidP="00C80902">
      <w:pPr>
        <w:rPr>
          <w:sz w:val="24"/>
        </w:rPr>
      </w:pPr>
    </w:p>
    <w:p w14:paraId="53AAF095" w14:textId="77777777" w:rsidR="00C80902" w:rsidRDefault="00C80902" w:rsidP="00C80902">
      <w:pPr>
        <w:rPr>
          <w:sz w:val="24"/>
        </w:rPr>
      </w:pPr>
      <w:r>
        <w:rPr>
          <w:sz w:val="24"/>
        </w:rPr>
        <w:t>The first time you meet as a group, you will need to agree on who is going to play what role in your group. As you do, you will need to e-mail me those choices</w:t>
      </w:r>
      <w:r w:rsidR="009D49D0">
        <w:rPr>
          <w:sz w:val="24"/>
        </w:rPr>
        <w:t xml:space="preserve"> at </w:t>
      </w:r>
      <w:hyperlink r:id="rId55" w:history="1">
        <w:r w:rsidR="009D49D0" w:rsidRPr="007F40EF">
          <w:rPr>
            <w:rStyle w:val="Hyperlink"/>
            <w:sz w:val="24"/>
          </w:rPr>
          <w:t>volgy@email.arizona.edu</w:t>
        </w:r>
      </w:hyperlink>
      <w:r w:rsidR="009D49D0">
        <w:rPr>
          <w:sz w:val="24"/>
        </w:rPr>
        <w:t xml:space="preserve"> </w:t>
      </w:r>
      <w:r>
        <w:rPr>
          <w:sz w:val="24"/>
        </w:rPr>
        <w:t>. This email should be sent to me by the chief decision-maker for the group</w:t>
      </w:r>
      <w:r w:rsidR="00CA1FD4">
        <w:rPr>
          <w:sz w:val="24"/>
        </w:rPr>
        <w:t>, as soon as the roles have been parsed out</w:t>
      </w:r>
      <w:r>
        <w:rPr>
          <w:sz w:val="24"/>
        </w:rPr>
        <w:t>. In the email, please specify the following</w:t>
      </w:r>
      <w:r w:rsidR="009D49D0">
        <w:rPr>
          <w:sz w:val="24"/>
        </w:rPr>
        <w:t>:</w:t>
      </w:r>
    </w:p>
    <w:p w14:paraId="5FDC55B9" w14:textId="77777777" w:rsidR="00C80902" w:rsidRDefault="00C80902" w:rsidP="00C80902">
      <w:pPr>
        <w:rPr>
          <w:sz w:val="24"/>
        </w:rPr>
      </w:pPr>
    </w:p>
    <w:p w14:paraId="22D192FE" w14:textId="77777777" w:rsidR="00C80902" w:rsidRDefault="00C80902" w:rsidP="00C80902">
      <w:pPr>
        <w:rPr>
          <w:b/>
          <w:sz w:val="24"/>
        </w:rPr>
      </w:pPr>
      <w:r>
        <w:rPr>
          <w:b/>
          <w:sz w:val="24"/>
        </w:rPr>
        <w:t>Name of group_________________________________</w:t>
      </w:r>
    </w:p>
    <w:p w14:paraId="5D00EC9E" w14:textId="77777777" w:rsidR="00C80902" w:rsidRDefault="00C80902" w:rsidP="00C80902">
      <w:pPr>
        <w:rPr>
          <w:b/>
          <w:sz w:val="24"/>
        </w:rPr>
      </w:pPr>
    </w:p>
    <w:p w14:paraId="07825B25" w14:textId="77777777" w:rsidR="00C80902" w:rsidRDefault="00C80902" w:rsidP="00C80902">
      <w:pPr>
        <w:rPr>
          <w:b/>
          <w:sz w:val="24"/>
        </w:rPr>
      </w:pPr>
    </w:p>
    <w:p w14:paraId="2EEF4394" w14:textId="77777777" w:rsidR="00C80902" w:rsidRDefault="00C80902" w:rsidP="00C80902">
      <w:pPr>
        <w:pStyle w:val="Heading5"/>
      </w:pPr>
      <w:r>
        <w:t>Simulation role</w:t>
      </w:r>
      <w:r>
        <w:tab/>
      </w:r>
      <w:r>
        <w:tab/>
        <w:t>Student’s name</w:t>
      </w:r>
      <w:r>
        <w:tab/>
      </w:r>
      <w:r>
        <w:tab/>
        <w:t xml:space="preserve">      E-mail</w:t>
      </w:r>
    </w:p>
    <w:p w14:paraId="2C0053E4" w14:textId="77777777" w:rsidR="00C80902" w:rsidRDefault="00C80902" w:rsidP="00C80902">
      <w:pPr>
        <w:rPr>
          <w:b/>
          <w:sz w:val="24"/>
        </w:rPr>
      </w:pPr>
    </w:p>
    <w:p w14:paraId="239F247A" w14:textId="77777777" w:rsidR="00C80902" w:rsidRDefault="00C80902" w:rsidP="00C80902">
      <w:pPr>
        <w:pStyle w:val="NoSpacing"/>
      </w:pPr>
      <w:r>
        <w:t xml:space="preserve">___________________   </w:t>
      </w:r>
      <w:r>
        <w:tab/>
        <w:t>_______________________</w:t>
      </w:r>
      <w:r>
        <w:tab/>
        <w:t>_______________ ______________</w:t>
      </w:r>
    </w:p>
    <w:p w14:paraId="2B471D36" w14:textId="77777777" w:rsidR="00C80902" w:rsidRDefault="00C80902" w:rsidP="00C80902">
      <w:pPr>
        <w:pStyle w:val="NoSpacing"/>
      </w:pPr>
    </w:p>
    <w:p w14:paraId="62385FA1" w14:textId="77777777" w:rsidR="00C80902" w:rsidRDefault="00C80902" w:rsidP="00C80902">
      <w:pPr>
        <w:pStyle w:val="NoSpacing"/>
      </w:pPr>
      <w:r>
        <w:t>___________________</w:t>
      </w:r>
      <w:r>
        <w:tab/>
      </w:r>
      <w:r>
        <w:tab/>
        <w:t>_______________________</w:t>
      </w:r>
      <w:r>
        <w:tab/>
        <w:t>_______________ ______________</w:t>
      </w:r>
    </w:p>
    <w:p w14:paraId="27B99A7A" w14:textId="77777777" w:rsidR="00C80902" w:rsidRDefault="00C80902" w:rsidP="00C80902">
      <w:pPr>
        <w:pStyle w:val="NoSpacing"/>
      </w:pPr>
    </w:p>
    <w:p w14:paraId="1667FEE2" w14:textId="77777777" w:rsidR="00C80902" w:rsidRDefault="00C80902" w:rsidP="00C80902">
      <w:pPr>
        <w:pStyle w:val="NoSpacing"/>
      </w:pPr>
      <w:r>
        <w:t>___________________</w:t>
      </w:r>
      <w:r>
        <w:tab/>
      </w:r>
      <w:r>
        <w:tab/>
        <w:t>_______________________</w:t>
      </w:r>
      <w:r>
        <w:tab/>
        <w:t>_______________ ______________</w:t>
      </w:r>
    </w:p>
    <w:p w14:paraId="2EA9DF4C" w14:textId="77777777" w:rsidR="00C80902" w:rsidRDefault="00C80902" w:rsidP="00C80902">
      <w:pPr>
        <w:pStyle w:val="NoSpacing"/>
      </w:pPr>
    </w:p>
    <w:p w14:paraId="45E82D1E" w14:textId="77777777" w:rsidR="00C80902" w:rsidRDefault="00C80902" w:rsidP="00C80902">
      <w:pPr>
        <w:pStyle w:val="NoSpacing"/>
      </w:pPr>
      <w:r>
        <w:t>___________________</w:t>
      </w:r>
      <w:r>
        <w:tab/>
      </w:r>
      <w:r>
        <w:tab/>
        <w:t>_______________________</w:t>
      </w:r>
      <w:r>
        <w:tab/>
        <w:t xml:space="preserve">_______________ ______________ </w:t>
      </w:r>
    </w:p>
    <w:p w14:paraId="7717AED0" w14:textId="77777777" w:rsidR="00C80902" w:rsidRDefault="00C80902" w:rsidP="00C80902">
      <w:pPr>
        <w:pStyle w:val="NoSpacing"/>
      </w:pPr>
    </w:p>
    <w:p w14:paraId="629A5660" w14:textId="77777777" w:rsidR="00C80902" w:rsidRDefault="00C80902" w:rsidP="00C80902">
      <w:pPr>
        <w:pStyle w:val="NoSpacing"/>
      </w:pPr>
      <w:r>
        <w:t>___________________</w:t>
      </w:r>
      <w:r>
        <w:tab/>
      </w:r>
      <w:r>
        <w:tab/>
        <w:t>_______________________</w:t>
      </w:r>
      <w:r>
        <w:tab/>
        <w:t xml:space="preserve">_______________ ______________ </w:t>
      </w:r>
    </w:p>
    <w:p w14:paraId="55F0819B" w14:textId="77777777" w:rsidR="00C80902" w:rsidRDefault="00C80902" w:rsidP="00C80902">
      <w:pPr>
        <w:pStyle w:val="NoSpacing"/>
      </w:pPr>
    </w:p>
    <w:p w14:paraId="06A90442" w14:textId="77777777" w:rsidR="00C80902" w:rsidRDefault="00C80902" w:rsidP="00C80902">
      <w:pPr>
        <w:pStyle w:val="NoSpacing"/>
      </w:pPr>
      <w:r>
        <w:t>___________________</w:t>
      </w:r>
      <w:r>
        <w:tab/>
      </w:r>
      <w:r>
        <w:tab/>
        <w:t>_______________________</w:t>
      </w:r>
      <w:r>
        <w:tab/>
        <w:t xml:space="preserve">_______________ ______________ </w:t>
      </w:r>
    </w:p>
    <w:p w14:paraId="1D150F80" w14:textId="77777777" w:rsidR="00C80902" w:rsidRDefault="00C80902" w:rsidP="00C80902">
      <w:pPr>
        <w:pStyle w:val="NoSpacing"/>
      </w:pPr>
    </w:p>
    <w:p w14:paraId="4C006BD4" w14:textId="77777777" w:rsidR="00C80902" w:rsidRDefault="00C80902" w:rsidP="00C80902">
      <w:pPr>
        <w:pStyle w:val="NoSpacing"/>
      </w:pPr>
      <w:r>
        <w:t>___________________</w:t>
      </w:r>
      <w:r>
        <w:tab/>
      </w:r>
      <w:r>
        <w:tab/>
        <w:t>_______________________</w:t>
      </w:r>
      <w:r>
        <w:tab/>
        <w:t>_______________ ______________</w:t>
      </w:r>
    </w:p>
    <w:p w14:paraId="4735850C" w14:textId="77777777" w:rsidR="00C80902" w:rsidRDefault="00C80902" w:rsidP="00C80902">
      <w:pPr>
        <w:pStyle w:val="NoSpacing"/>
      </w:pPr>
    </w:p>
    <w:p w14:paraId="6B3DFFD0" w14:textId="77777777" w:rsidR="00CA1FD4" w:rsidRDefault="00CA1FD4">
      <w:pPr>
        <w:rPr>
          <w:sz w:val="24"/>
        </w:rPr>
      </w:pPr>
      <w:r>
        <w:rPr>
          <w:sz w:val="24"/>
        </w:rPr>
        <w:br w:type="page"/>
      </w:r>
    </w:p>
    <w:p w14:paraId="448BC254" w14:textId="77777777" w:rsidR="00CA1FD4" w:rsidRPr="00CA1FD4" w:rsidRDefault="00CA1FD4" w:rsidP="00CA1FD4">
      <w:pPr>
        <w:rPr>
          <w:b/>
          <w:sz w:val="32"/>
          <w:szCs w:val="32"/>
        </w:rPr>
      </w:pPr>
      <w:r w:rsidRPr="00CA1FD4">
        <w:rPr>
          <w:b/>
          <w:sz w:val="32"/>
          <w:szCs w:val="32"/>
        </w:rPr>
        <w:lastRenderedPageBreak/>
        <w:t>APPENDIX 5</w:t>
      </w:r>
      <w:r w:rsidRPr="00CA1FD4">
        <w:rPr>
          <w:b/>
          <w:sz w:val="32"/>
          <w:szCs w:val="32"/>
        </w:rPr>
        <w:tab/>
        <w:t xml:space="preserve">ROLE </w:t>
      </w:r>
      <w:r w:rsidR="00445969">
        <w:rPr>
          <w:b/>
          <w:sz w:val="32"/>
          <w:szCs w:val="32"/>
        </w:rPr>
        <w:t xml:space="preserve">PLAYING </w:t>
      </w:r>
      <w:r w:rsidRPr="00CA1FD4">
        <w:rPr>
          <w:b/>
          <w:sz w:val="32"/>
          <w:szCs w:val="32"/>
        </w:rPr>
        <w:t>RESEARCH RESPONSIBILITIES</w:t>
      </w:r>
    </w:p>
    <w:p w14:paraId="40AADC6B" w14:textId="77777777" w:rsidR="00CA1FD4" w:rsidRDefault="00CA1FD4" w:rsidP="00CA1FD4"/>
    <w:p w14:paraId="75D6CEC8" w14:textId="77777777" w:rsidR="00CA1FD4" w:rsidRDefault="00CA1FD4" w:rsidP="00CA1FD4">
      <w:pPr>
        <w:rPr>
          <w:b/>
          <w:sz w:val="24"/>
        </w:rPr>
      </w:pPr>
      <w:r>
        <w:rPr>
          <w:b/>
          <w:sz w:val="24"/>
        </w:rPr>
        <w:t xml:space="preserve">First Assignment: </w:t>
      </w:r>
      <w:r w:rsidR="0002456C">
        <w:rPr>
          <w:b/>
          <w:sz w:val="24"/>
        </w:rPr>
        <w:t xml:space="preserve"> </w:t>
      </w:r>
    </w:p>
    <w:p w14:paraId="4CC7CDA9" w14:textId="77777777" w:rsidR="00CA1FD4" w:rsidRDefault="00CA1FD4" w:rsidP="00CA1FD4">
      <w:pPr>
        <w:ind w:right="-450"/>
        <w:rPr>
          <w:sz w:val="24"/>
        </w:rPr>
      </w:pPr>
      <w:r>
        <w:rPr>
          <w:b/>
          <w:sz w:val="24"/>
        </w:rPr>
        <w:tab/>
      </w:r>
      <w:r>
        <w:rPr>
          <w:sz w:val="24"/>
        </w:rPr>
        <w:t xml:space="preserve">The first assignment for each group is to divide the group into available roles for each nation. The chief decision-maker will have overall responsibility for the group (As part of the first assignment, the chief decision-maker in each group is responsible for turning in the sheet that is contained in Appendix 4. Please e-mail this information to me at: </w:t>
      </w:r>
      <w:hyperlink r:id="rId56" w:history="1">
        <w:r w:rsidRPr="00AC257D">
          <w:rPr>
            <w:rStyle w:val="Hyperlink"/>
            <w:sz w:val="24"/>
          </w:rPr>
          <w:t>volgy@email.arizona.edu</w:t>
        </w:r>
      </w:hyperlink>
      <w:r>
        <w:rPr>
          <w:sz w:val="24"/>
        </w:rPr>
        <w:t>. Each member of the group should keep the information as well with respect to who plays which role and</w:t>
      </w:r>
      <w:r w:rsidR="0002456C">
        <w:rPr>
          <w:sz w:val="24"/>
        </w:rPr>
        <w:t xml:space="preserve"> their respective phone numbers</w:t>
      </w:r>
      <w:r>
        <w:rPr>
          <w:sz w:val="24"/>
        </w:rPr>
        <w:t>).</w:t>
      </w:r>
    </w:p>
    <w:p w14:paraId="2829A1BD" w14:textId="77777777" w:rsidR="009C78F7" w:rsidRDefault="009C78F7" w:rsidP="009C78F7">
      <w:pPr>
        <w:jc w:val="center"/>
        <w:rPr>
          <w:sz w:val="24"/>
        </w:rPr>
      </w:pPr>
      <w:r>
        <w:rPr>
          <w:sz w:val="24"/>
        </w:rPr>
        <w:t>--------------------------------------------------------------------------</w:t>
      </w:r>
    </w:p>
    <w:p w14:paraId="602EA53A" w14:textId="77777777" w:rsidR="00CA1FD4" w:rsidRDefault="00CA1FD4" w:rsidP="00CA1FD4">
      <w:pPr>
        <w:rPr>
          <w:b/>
          <w:sz w:val="24"/>
        </w:rPr>
      </w:pPr>
      <w:r>
        <w:rPr>
          <w:b/>
          <w:sz w:val="24"/>
        </w:rPr>
        <w:t>Second Assignment:</w:t>
      </w:r>
    </w:p>
    <w:p w14:paraId="78858C8A" w14:textId="2A616E5E" w:rsidR="00CA1FD4" w:rsidRDefault="00CA1FD4" w:rsidP="00CA1FD4">
      <w:pPr>
        <w:rPr>
          <w:sz w:val="24"/>
        </w:rPr>
      </w:pPr>
      <w:r>
        <w:rPr>
          <w:b/>
          <w:sz w:val="24"/>
        </w:rPr>
        <w:tab/>
      </w:r>
      <w:r>
        <w:rPr>
          <w:sz w:val="24"/>
        </w:rPr>
        <w:t xml:space="preserve">The second assignment is to learn as much about your group as possible by the end of </w:t>
      </w:r>
      <w:r w:rsidR="002A57EF">
        <w:rPr>
          <w:b/>
          <w:sz w:val="24"/>
        </w:rPr>
        <w:t>the s</w:t>
      </w:r>
      <w:r w:rsidR="00DA4FFD">
        <w:rPr>
          <w:b/>
          <w:sz w:val="24"/>
        </w:rPr>
        <w:t xml:space="preserve">ixth week of </w:t>
      </w:r>
      <w:r w:rsidRPr="00AF1297">
        <w:rPr>
          <w:b/>
          <w:sz w:val="24"/>
        </w:rPr>
        <w:t>class</w:t>
      </w:r>
      <w:r w:rsidR="00DA4FFD">
        <w:rPr>
          <w:b/>
          <w:sz w:val="24"/>
        </w:rPr>
        <w:t xml:space="preserve">; </w:t>
      </w:r>
      <w:r w:rsidR="00856BEF">
        <w:rPr>
          <w:b/>
          <w:sz w:val="24"/>
        </w:rPr>
        <w:t>the paper will be due on</w:t>
      </w:r>
      <w:r w:rsidR="007A1C41">
        <w:rPr>
          <w:b/>
          <w:sz w:val="24"/>
        </w:rPr>
        <w:t xml:space="preserve"> </w:t>
      </w:r>
      <w:r w:rsidR="00E82113">
        <w:rPr>
          <w:b/>
          <w:sz w:val="24"/>
        </w:rPr>
        <w:t>February 25</w:t>
      </w:r>
      <w:r w:rsidR="00E82113" w:rsidRPr="00E82113">
        <w:rPr>
          <w:b/>
          <w:sz w:val="24"/>
          <w:vertAlign w:val="superscript"/>
        </w:rPr>
        <w:t>t</w:t>
      </w:r>
      <w:r w:rsidR="00E82113">
        <w:rPr>
          <w:b/>
          <w:sz w:val="24"/>
          <w:vertAlign w:val="superscript"/>
        </w:rPr>
        <w:t>h</w:t>
      </w:r>
      <w:r w:rsidR="00DA4FFD">
        <w:rPr>
          <w:b/>
          <w:sz w:val="24"/>
        </w:rPr>
        <w:t xml:space="preserve">. </w:t>
      </w:r>
      <w:r>
        <w:rPr>
          <w:sz w:val="24"/>
        </w:rPr>
        <w:t xml:space="preserve"> At a minimum, you will want to answer the following </w:t>
      </w:r>
      <w:r w:rsidR="0068631B">
        <w:rPr>
          <w:sz w:val="24"/>
        </w:rPr>
        <w:t xml:space="preserve">five </w:t>
      </w:r>
      <w:r>
        <w:rPr>
          <w:sz w:val="24"/>
        </w:rPr>
        <w:t>questions:</w:t>
      </w:r>
    </w:p>
    <w:p w14:paraId="366D8E9B" w14:textId="77777777" w:rsidR="00CA1FD4" w:rsidRDefault="00CA1FD4" w:rsidP="00CA1FD4">
      <w:pPr>
        <w:numPr>
          <w:ilvl w:val="0"/>
          <w:numId w:val="3"/>
        </w:numPr>
        <w:spacing w:after="0" w:line="240" w:lineRule="auto"/>
      </w:pPr>
      <w:r>
        <w:rPr>
          <w:sz w:val="24"/>
        </w:rPr>
        <w:t>What seem to be the major foreign policy goals, interests, objectives of your group (be specific)? Why? Are there any particular domestic problems in your nation with strong implications for your foreign policy objectives and interests?</w:t>
      </w:r>
    </w:p>
    <w:p w14:paraId="2404AF8B" w14:textId="77777777" w:rsidR="00CA1FD4" w:rsidRDefault="00CA1FD4" w:rsidP="00CA1FD4">
      <w:pPr>
        <w:numPr>
          <w:ilvl w:val="0"/>
          <w:numId w:val="4"/>
        </w:numPr>
        <w:spacing w:after="0" w:line="240" w:lineRule="auto"/>
        <w:ind w:left="0" w:firstLine="0"/>
      </w:pPr>
      <w:r>
        <w:rPr>
          <w:sz w:val="24"/>
        </w:rPr>
        <w:t>Which other nations and groups seem to be your most important “friends,” “enemies”? Why?</w:t>
      </w:r>
      <w:r w:rsidR="002A57EF">
        <w:rPr>
          <w:sz w:val="24"/>
        </w:rPr>
        <w:t xml:space="preserve"> What do you mean by friends and enemies?</w:t>
      </w:r>
    </w:p>
    <w:p w14:paraId="62CF3C2A" w14:textId="77777777" w:rsidR="00CA1FD4" w:rsidRDefault="00CA1FD4" w:rsidP="00CA1FD4">
      <w:pPr>
        <w:numPr>
          <w:ilvl w:val="0"/>
          <w:numId w:val="5"/>
        </w:numPr>
        <w:spacing w:after="0" w:line="240" w:lineRule="auto"/>
        <w:ind w:left="0" w:firstLine="0"/>
      </w:pPr>
      <w:r>
        <w:rPr>
          <w:sz w:val="24"/>
        </w:rPr>
        <w:t xml:space="preserve"> To what extent do the five domestic variables (which we will discuss in class) affect the foreign policies of your country? To what extent do these domestic variables help in understanding the manner in which domestic problems in your nation are/or are not having an effect on your foreign policy objectives and interests?</w:t>
      </w:r>
    </w:p>
    <w:p w14:paraId="4343FAD6" w14:textId="77777777" w:rsidR="00CA1FD4" w:rsidRDefault="00CA1FD4" w:rsidP="00CA1FD4">
      <w:pPr>
        <w:numPr>
          <w:ilvl w:val="0"/>
          <w:numId w:val="6"/>
        </w:numPr>
        <w:spacing w:after="0" w:line="240" w:lineRule="auto"/>
        <w:ind w:left="0" w:firstLine="0"/>
      </w:pPr>
      <w:r>
        <w:rPr>
          <w:sz w:val="24"/>
        </w:rPr>
        <w:t>What range of resources do you have available to you to help pursue your foreign policy objectives, including military and economic capabilities (make sure you answer this question in the context of your answers to question 1)? How dependent are you on resources outside of your country?</w:t>
      </w:r>
    </w:p>
    <w:p w14:paraId="21FACCF2" w14:textId="77777777" w:rsidR="00CA1FD4" w:rsidRPr="0068631B" w:rsidRDefault="00CA1FD4" w:rsidP="00CA1FD4">
      <w:pPr>
        <w:numPr>
          <w:ilvl w:val="0"/>
          <w:numId w:val="7"/>
        </w:numPr>
        <w:spacing w:after="0" w:line="240" w:lineRule="auto"/>
        <w:ind w:left="0" w:firstLine="0"/>
      </w:pPr>
      <w:r>
        <w:rPr>
          <w:sz w:val="24"/>
        </w:rPr>
        <w:t>How important is ideology to your group? How about nationalism?</w:t>
      </w:r>
    </w:p>
    <w:p w14:paraId="2D95144A" w14:textId="77777777" w:rsidR="0068631B" w:rsidRDefault="0068631B" w:rsidP="0068631B">
      <w:pPr>
        <w:spacing w:after="0" w:line="240" w:lineRule="auto"/>
        <w:rPr>
          <w:sz w:val="24"/>
        </w:rPr>
      </w:pPr>
    </w:p>
    <w:p w14:paraId="4B383373" w14:textId="11F6B863" w:rsidR="0068631B" w:rsidRDefault="0068631B" w:rsidP="0068631B">
      <w:pPr>
        <w:spacing w:after="0" w:line="240" w:lineRule="auto"/>
        <w:rPr>
          <w:sz w:val="24"/>
        </w:rPr>
      </w:pPr>
      <w:r>
        <w:rPr>
          <w:sz w:val="24"/>
        </w:rPr>
        <w:t>Then, toward the end of the semester (</w:t>
      </w:r>
      <w:r w:rsidR="00E82113" w:rsidRPr="00E82113">
        <w:rPr>
          <w:b/>
          <w:bCs/>
          <w:sz w:val="24"/>
        </w:rPr>
        <w:t>April 14</w:t>
      </w:r>
      <w:r w:rsidR="00E82113" w:rsidRPr="00E82113">
        <w:rPr>
          <w:b/>
          <w:bCs/>
          <w:sz w:val="24"/>
          <w:vertAlign w:val="superscript"/>
        </w:rPr>
        <w:t>th</w:t>
      </w:r>
      <w:r>
        <w:rPr>
          <w:sz w:val="24"/>
        </w:rPr>
        <w:t>), you will want to answer the remaining questions:</w:t>
      </w:r>
    </w:p>
    <w:p w14:paraId="461A9114" w14:textId="77777777" w:rsidR="0068631B" w:rsidRDefault="0068631B" w:rsidP="0068631B">
      <w:pPr>
        <w:spacing w:after="0" w:line="240" w:lineRule="auto"/>
      </w:pPr>
    </w:p>
    <w:p w14:paraId="043C7EFE" w14:textId="77777777" w:rsidR="00CA1FD4" w:rsidRPr="0068631B" w:rsidRDefault="00CA1FD4" w:rsidP="00CA1FD4">
      <w:pPr>
        <w:numPr>
          <w:ilvl w:val="0"/>
          <w:numId w:val="8"/>
        </w:numPr>
        <w:spacing w:after="0" w:line="240" w:lineRule="auto"/>
        <w:ind w:left="0" w:firstLine="0"/>
      </w:pPr>
      <w:r>
        <w:rPr>
          <w:sz w:val="24"/>
        </w:rPr>
        <w:t>How actively are you involved with regional or global organizations and alliances? Why?</w:t>
      </w:r>
    </w:p>
    <w:p w14:paraId="1FE077C5" w14:textId="77777777" w:rsidR="0068631B" w:rsidRPr="0068631B" w:rsidRDefault="0068631B" w:rsidP="00CA1FD4">
      <w:pPr>
        <w:numPr>
          <w:ilvl w:val="0"/>
          <w:numId w:val="8"/>
        </w:numPr>
        <w:spacing w:after="0" w:line="240" w:lineRule="auto"/>
        <w:ind w:left="0" w:firstLine="0"/>
      </w:pPr>
      <w:r>
        <w:rPr>
          <w:sz w:val="24"/>
        </w:rPr>
        <w:t xml:space="preserve">What, if any status considerations drive your foreign policy objectives and actions? </w:t>
      </w:r>
    </w:p>
    <w:p w14:paraId="015F7B77" w14:textId="77777777" w:rsidR="0068631B" w:rsidRPr="0068631B" w:rsidRDefault="0068631B" w:rsidP="00CA1FD4">
      <w:pPr>
        <w:numPr>
          <w:ilvl w:val="0"/>
          <w:numId w:val="8"/>
        </w:numPr>
        <w:spacing w:after="0" w:line="240" w:lineRule="auto"/>
        <w:ind w:left="0" w:firstLine="0"/>
      </w:pPr>
      <w:r>
        <w:rPr>
          <w:sz w:val="24"/>
        </w:rPr>
        <w:t>What is your group’s position on global climate change?</w:t>
      </w:r>
    </w:p>
    <w:p w14:paraId="47102EDD" w14:textId="77777777" w:rsidR="0068631B" w:rsidRPr="0068631B" w:rsidRDefault="0068631B" w:rsidP="00CA1FD4">
      <w:pPr>
        <w:numPr>
          <w:ilvl w:val="0"/>
          <w:numId w:val="8"/>
        </w:numPr>
        <w:spacing w:after="0" w:line="240" w:lineRule="auto"/>
        <w:ind w:left="0" w:firstLine="0"/>
      </w:pPr>
      <w:r>
        <w:rPr>
          <w:sz w:val="24"/>
        </w:rPr>
        <w:t xml:space="preserve">What is your group’s position on </w:t>
      </w:r>
      <w:r w:rsidR="00D81BFB">
        <w:rPr>
          <w:sz w:val="24"/>
        </w:rPr>
        <w:t>globalized free trade</w:t>
      </w:r>
      <w:r>
        <w:rPr>
          <w:sz w:val="24"/>
        </w:rPr>
        <w:t>?</w:t>
      </w:r>
    </w:p>
    <w:p w14:paraId="52E2BBB0" w14:textId="77777777" w:rsidR="0068631B" w:rsidRDefault="0068631B" w:rsidP="00CA1FD4">
      <w:pPr>
        <w:numPr>
          <w:ilvl w:val="0"/>
          <w:numId w:val="8"/>
        </w:numPr>
        <w:spacing w:after="0" w:line="240" w:lineRule="auto"/>
        <w:ind w:left="0" w:firstLine="0"/>
      </w:pPr>
      <w:r>
        <w:rPr>
          <w:sz w:val="24"/>
        </w:rPr>
        <w:t>What is your group’s position on fighting global terrorism?</w:t>
      </w:r>
    </w:p>
    <w:p w14:paraId="5F47275A" w14:textId="77777777" w:rsidR="00CA1FD4" w:rsidRDefault="00CA1FD4" w:rsidP="00CA1FD4">
      <w:pPr>
        <w:rPr>
          <w:sz w:val="24"/>
        </w:rPr>
      </w:pPr>
    </w:p>
    <w:p w14:paraId="47BD8E6C" w14:textId="77777777" w:rsidR="00CA1FD4" w:rsidRDefault="00CA1FD4" w:rsidP="00CA1FD4">
      <w:pPr>
        <w:rPr>
          <w:sz w:val="24"/>
        </w:rPr>
      </w:pPr>
      <w:r>
        <w:rPr>
          <w:sz w:val="24"/>
        </w:rPr>
        <w:tab/>
        <w:t xml:space="preserve">To do the research necessary to answer these questions, it is strongly advised that you work as a group and divide responsibility for the research, coordinate the effort, and pool the research each of you will pursue. In cases of groups where your research may be highly interdependent (e.g., </w:t>
      </w:r>
      <w:smartTag w:uri="urn:schemas-microsoft-com:office:smarttags" w:element="country-region">
        <w:r>
          <w:rPr>
            <w:sz w:val="24"/>
          </w:rPr>
          <w:t>Bosnia</w:t>
        </w:r>
      </w:smartTag>
      <w:r>
        <w:rPr>
          <w:sz w:val="24"/>
        </w:rPr>
        <w:t xml:space="preserve"> and </w:t>
      </w:r>
      <w:smartTag w:uri="urn:schemas-microsoft-com:office:smarttags" w:element="country-region">
        <w:smartTag w:uri="urn:schemas-microsoft-com:office:smarttags" w:element="place">
          <w:r>
            <w:rPr>
              <w:sz w:val="24"/>
            </w:rPr>
            <w:t>Serbia</w:t>
          </w:r>
        </w:smartTag>
      </w:smartTag>
      <w:r>
        <w:rPr>
          <w:sz w:val="24"/>
        </w:rPr>
        <w:t>, etc.), for the purposes of the research only, it is permissible for these groups to work with each other and share information during the research phase. (CAUTION: each member of the group will be held responsible for the overall group project.)</w:t>
      </w:r>
    </w:p>
    <w:p w14:paraId="4E0DA032" w14:textId="77777777" w:rsidR="00CA1FD4" w:rsidRDefault="00CA1FD4" w:rsidP="00CA1FD4">
      <w:pPr>
        <w:rPr>
          <w:sz w:val="24"/>
        </w:rPr>
      </w:pPr>
      <w:r>
        <w:rPr>
          <w:sz w:val="24"/>
        </w:rPr>
        <w:tab/>
        <w:t>In doing your research, you will want to consult several sources, including, but not limited to the following:</w:t>
      </w:r>
    </w:p>
    <w:p w14:paraId="7BC78BA2" w14:textId="77777777" w:rsidR="00CA1FD4" w:rsidRDefault="00CA1FD4" w:rsidP="00CA1FD4">
      <w:pPr>
        <w:numPr>
          <w:ilvl w:val="0"/>
          <w:numId w:val="9"/>
        </w:numPr>
        <w:spacing w:after="0" w:line="240" w:lineRule="auto"/>
        <w:rPr>
          <w:b/>
          <w:sz w:val="24"/>
        </w:rPr>
      </w:pPr>
      <w:r>
        <w:rPr>
          <w:b/>
          <w:sz w:val="24"/>
        </w:rPr>
        <w:t>Current events sources:</w:t>
      </w:r>
    </w:p>
    <w:p w14:paraId="3144AE27" w14:textId="77777777" w:rsidR="00CA1FD4" w:rsidRDefault="00CA1FD4" w:rsidP="00CA1FD4">
      <w:pPr>
        <w:ind w:right="-810"/>
      </w:pPr>
      <w:r>
        <w:rPr>
          <w:sz w:val="24"/>
        </w:rPr>
        <w:t>Check</w:t>
      </w:r>
      <w:r>
        <w:rPr>
          <w:b/>
          <w:sz w:val="24"/>
        </w:rPr>
        <w:t xml:space="preserve"> </w:t>
      </w:r>
      <w:r>
        <w:rPr>
          <w:sz w:val="24"/>
        </w:rPr>
        <w:t xml:space="preserve">through at least one of the following sources, for at least the last three years for your country: </w:t>
      </w:r>
      <w:r>
        <w:rPr>
          <w:sz w:val="24"/>
          <w:u w:val="single"/>
        </w:rPr>
        <w:t>New York Times Index;</w:t>
      </w:r>
      <w:r>
        <w:rPr>
          <w:sz w:val="24"/>
        </w:rPr>
        <w:t xml:space="preserve"> </w:t>
      </w:r>
      <w:r>
        <w:rPr>
          <w:sz w:val="24"/>
          <w:u w:val="single"/>
        </w:rPr>
        <w:t>Keesing’s Contemporary Archives;</w:t>
      </w:r>
      <w:r>
        <w:rPr>
          <w:sz w:val="24"/>
        </w:rPr>
        <w:t xml:space="preserve"> </w:t>
      </w:r>
      <w:r>
        <w:rPr>
          <w:sz w:val="24"/>
          <w:u w:val="single"/>
        </w:rPr>
        <w:t>Facts on File;</w:t>
      </w:r>
      <w:r>
        <w:rPr>
          <w:sz w:val="24"/>
        </w:rPr>
        <w:t xml:space="preserve"> </w:t>
      </w:r>
      <w:r>
        <w:rPr>
          <w:sz w:val="24"/>
          <w:u w:val="single"/>
        </w:rPr>
        <w:t>FBIS</w:t>
      </w:r>
      <w:r>
        <w:rPr>
          <w:sz w:val="24"/>
        </w:rPr>
        <w:t xml:space="preserve"> (Foreign Broadcast Information Service). There are current events sources for several of your nations as well on the Internet, and links are available for many on them on my web page for this course. You can also see your nation’s involvement in the UN and (indirectly perspectives of your nation’s decision makers on international relations through the General Debates of the Plenary Session of the United Nation’s General Assembly (</w:t>
      </w:r>
      <w:hyperlink r:id="rId57" w:history="1">
        <w:r>
          <w:rPr>
            <w:rStyle w:val="Hyperlink"/>
          </w:rPr>
          <w:t>http://www.un.org/ga/20special/ga54/IndexE.htm</w:t>
        </w:r>
      </w:hyperlink>
      <w:r>
        <w:t>).</w:t>
      </w:r>
    </w:p>
    <w:p w14:paraId="32D9E204" w14:textId="77777777" w:rsidR="00CA1FD4" w:rsidRPr="00CA1FD4" w:rsidRDefault="00CA1FD4" w:rsidP="00CA1FD4">
      <w:pPr>
        <w:numPr>
          <w:ilvl w:val="0"/>
          <w:numId w:val="1"/>
        </w:numPr>
        <w:spacing w:after="0" w:line="240" w:lineRule="auto"/>
        <w:ind w:left="0" w:firstLine="0"/>
      </w:pPr>
      <w:r>
        <w:rPr>
          <w:b/>
          <w:sz w:val="24"/>
        </w:rPr>
        <w:t xml:space="preserve">National resources:  </w:t>
      </w:r>
      <w:r>
        <w:rPr>
          <w:sz w:val="24"/>
        </w:rPr>
        <w:t xml:space="preserve">a good world almanac of the most recent vintage. Further  information is available as well from the annual volumes of the U.S. Arms Control and Disarmament Agency, SIPRI, publications of the World Bank and IMF, and the </w:t>
      </w:r>
      <w:r>
        <w:rPr>
          <w:sz w:val="24"/>
          <w:u w:val="single"/>
        </w:rPr>
        <w:t>UN Yearbook of International Statistics.</w:t>
      </w:r>
    </w:p>
    <w:p w14:paraId="6BC070BE" w14:textId="77777777" w:rsidR="00CA1FD4" w:rsidRDefault="00CA1FD4" w:rsidP="00CA1FD4">
      <w:pPr>
        <w:spacing w:after="0" w:line="240" w:lineRule="auto"/>
      </w:pPr>
    </w:p>
    <w:p w14:paraId="50B21931" w14:textId="77777777" w:rsidR="00CA1FD4" w:rsidRPr="00CA1FD4" w:rsidRDefault="00CA1FD4" w:rsidP="00CA1FD4">
      <w:pPr>
        <w:numPr>
          <w:ilvl w:val="0"/>
          <w:numId w:val="1"/>
        </w:numPr>
        <w:spacing w:after="0" w:line="240" w:lineRule="auto"/>
        <w:rPr>
          <w:i/>
        </w:rPr>
      </w:pPr>
      <w:r>
        <w:rPr>
          <w:b/>
          <w:sz w:val="24"/>
        </w:rPr>
        <w:t xml:space="preserve">General foreign policy analysis:  </w:t>
      </w:r>
      <w:r>
        <w:rPr>
          <w:sz w:val="24"/>
        </w:rPr>
        <w:t xml:space="preserve">see these journals for articles regarding your </w:t>
      </w:r>
      <w:r>
        <w:rPr>
          <w:sz w:val="24"/>
        </w:rPr>
        <w:tab/>
        <w:t xml:space="preserve">country’s foreign policy:  </w:t>
      </w:r>
      <w:r w:rsidRPr="00CA1FD4">
        <w:rPr>
          <w:i/>
          <w:sz w:val="24"/>
        </w:rPr>
        <w:t>Foreign Policy;  Foreign Affairs;  World Politics Review</w:t>
      </w:r>
    </w:p>
    <w:p w14:paraId="5B7D437E" w14:textId="77777777" w:rsidR="00CA1FD4" w:rsidRDefault="00CA1FD4" w:rsidP="00CA1FD4">
      <w:pPr>
        <w:pStyle w:val="ListParagraph"/>
        <w:rPr>
          <w:i/>
        </w:rPr>
      </w:pPr>
    </w:p>
    <w:p w14:paraId="6F9318AE" w14:textId="77777777" w:rsidR="00CA1FD4" w:rsidRPr="00CA1FD4" w:rsidRDefault="00CA1FD4" w:rsidP="00CA1FD4">
      <w:pPr>
        <w:numPr>
          <w:ilvl w:val="0"/>
          <w:numId w:val="1"/>
        </w:numPr>
        <w:spacing w:after="0" w:line="240" w:lineRule="auto"/>
        <w:ind w:left="0" w:firstLine="0"/>
      </w:pPr>
      <w:r>
        <w:rPr>
          <w:b/>
          <w:sz w:val="24"/>
        </w:rPr>
        <w:t xml:space="preserve">Faculty resources:  </w:t>
      </w:r>
      <w:r>
        <w:rPr>
          <w:sz w:val="24"/>
        </w:rPr>
        <w:t xml:space="preserve">there are a number of faculty who have expertise in your area, both in the political science department, and in other departments on campus. You may wish to chat with them. </w:t>
      </w:r>
      <w:r>
        <w:rPr>
          <w:b/>
          <w:sz w:val="24"/>
        </w:rPr>
        <w:t>Caution:</w:t>
      </w:r>
      <w:r>
        <w:rPr>
          <w:sz w:val="24"/>
        </w:rPr>
        <w:t xml:space="preserve"> don’t go unprepared! If you want their help, have very specific question ready to ask of them.</w:t>
      </w:r>
    </w:p>
    <w:p w14:paraId="7926B83A" w14:textId="77777777" w:rsidR="00CA1FD4" w:rsidRDefault="00CA1FD4" w:rsidP="00CA1FD4">
      <w:pPr>
        <w:pStyle w:val="ListParagraph"/>
      </w:pPr>
    </w:p>
    <w:p w14:paraId="5D76945C" w14:textId="77777777" w:rsidR="00CA1FD4" w:rsidRDefault="00CA1FD4" w:rsidP="00CA1FD4">
      <w:pPr>
        <w:numPr>
          <w:ilvl w:val="0"/>
          <w:numId w:val="1"/>
        </w:numPr>
        <w:spacing w:after="0" w:line="240" w:lineRule="auto"/>
        <w:ind w:left="0" w:firstLine="0"/>
      </w:pPr>
      <w:r>
        <w:rPr>
          <w:b/>
          <w:sz w:val="24"/>
        </w:rPr>
        <w:t>Some additional quality internet sites:</w:t>
      </w:r>
    </w:p>
    <w:p w14:paraId="2926810A" w14:textId="77777777" w:rsidR="00CA1FD4" w:rsidRPr="00A0017E" w:rsidRDefault="00CA1FD4" w:rsidP="00CA1FD4">
      <w:pPr>
        <w:ind w:left="360"/>
        <w:rPr>
          <w:sz w:val="24"/>
          <w:szCs w:val="24"/>
        </w:rPr>
      </w:pPr>
      <w:r w:rsidRPr="00A0017E">
        <w:rPr>
          <w:sz w:val="24"/>
          <w:szCs w:val="24"/>
        </w:rPr>
        <w:t>WWW Virtual Library: International Affairs Resources (</w:t>
      </w:r>
      <w:hyperlink r:id="rId58" w:history="1">
        <w:r w:rsidRPr="00A0017E">
          <w:rPr>
            <w:rStyle w:val="Hyperlink"/>
            <w:sz w:val="24"/>
            <w:szCs w:val="24"/>
          </w:rPr>
          <w:t>http://www.etown.edu/vl/</w:t>
        </w:r>
      </w:hyperlink>
      <w:r w:rsidRPr="00A0017E">
        <w:rPr>
          <w:sz w:val="24"/>
          <w:szCs w:val="24"/>
        </w:rPr>
        <w:t xml:space="preserve">) </w:t>
      </w:r>
    </w:p>
    <w:p w14:paraId="45311A86" w14:textId="77777777" w:rsidR="00CA1FD4" w:rsidRPr="00A0017E" w:rsidRDefault="00CA1FD4" w:rsidP="00CA1FD4">
      <w:pPr>
        <w:ind w:left="360"/>
        <w:rPr>
          <w:sz w:val="24"/>
          <w:szCs w:val="24"/>
        </w:rPr>
      </w:pPr>
      <w:r w:rsidRPr="00A0017E">
        <w:rPr>
          <w:sz w:val="24"/>
          <w:szCs w:val="24"/>
        </w:rPr>
        <w:t>MSU Global Access (</w:t>
      </w:r>
      <w:hyperlink r:id="rId59" w:history="1">
        <w:r w:rsidRPr="00A0017E">
          <w:rPr>
            <w:rStyle w:val="Hyperlink"/>
            <w:sz w:val="24"/>
            <w:szCs w:val="24"/>
          </w:rPr>
          <w:t>http://www.msuglobalaccess.net</w:t>
        </w:r>
      </w:hyperlink>
      <w:r w:rsidRPr="00A0017E">
        <w:rPr>
          <w:sz w:val="24"/>
          <w:szCs w:val="24"/>
        </w:rPr>
        <w:t xml:space="preserve">) </w:t>
      </w:r>
    </w:p>
    <w:p w14:paraId="07D361DF" w14:textId="77777777" w:rsidR="00CA1FD4" w:rsidRPr="00A0017E" w:rsidRDefault="00CA1FD4" w:rsidP="00CA1FD4">
      <w:pPr>
        <w:ind w:left="360"/>
        <w:rPr>
          <w:sz w:val="24"/>
          <w:szCs w:val="24"/>
        </w:rPr>
      </w:pPr>
      <w:r w:rsidRPr="00A0017E">
        <w:rPr>
          <w:sz w:val="24"/>
          <w:szCs w:val="24"/>
        </w:rPr>
        <w:t>International Relations and Security Network (</w:t>
      </w:r>
      <w:hyperlink r:id="rId60" w:history="1">
        <w:r w:rsidRPr="00A0017E">
          <w:rPr>
            <w:rStyle w:val="Hyperlink"/>
            <w:sz w:val="24"/>
            <w:szCs w:val="24"/>
          </w:rPr>
          <w:t>http://www.isn.ethz.ch</w:t>
        </w:r>
      </w:hyperlink>
      <w:r w:rsidRPr="00A0017E">
        <w:rPr>
          <w:sz w:val="24"/>
          <w:szCs w:val="24"/>
        </w:rPr>
        <w:t xml:space="preserve">) </w:t>
      </w:r>
    </w:p>
    <w:p w14:paraId="535E5DA9" w14:textId="77777777" w:rsidR="00CA1FD4" w:rsidRDefault="00CA1FD4" w:rsidP="00CA1FD4">
      <w:pPr>
        <w:ind w:left="360"/>
        <w:rPr>
          <w:sz w:val="24"/>
          <w:szCs w:val="24"/>
        </w:rPr>
      </w:pPr>
      <w:r>
        <w:rPr>
          <w:sz w:val="24"/>
          <w:szCs w:val="24"/>
        </w:rPr>
        <w:t>World Politics Review (</w:t>
      </w:r>
      <w:hyperlink r:id="rId61" w:history="1">
        <w:r w:rsidRPr="00AC257D">
          <w:rPr>
            <w:rStyle w:val="Hyperlink"/>
            <w:sz w:val="24"/>
            <w:szCs w:val="24"/>
          </w:rPr>
          <w:t>http://www.worldpoliticsreview.com</w:t>
        </w:r>
      </w:hyperlink>
      <w:r>
        <w:rPr>
          <w:sz w:val="24"/>
          <w:szCs w:val="24"/>
        </w:rPr>
        <w:t>)</w:t>
      </w:r>
    </w:p>
    <w:p w14:paraId="663BF854" w14:textId="77777777" w:rsidR="00252C64" w:rsidRDefault="00252C64" w:rsidP="00CA1FD4">
      <w:pPr>
        <w:ind w:left="360"/>
        <w:rPr>
          <w:sz w:val="24"/>
          <w:szCs w:val="24"/>
        </w:rPr>
      </w:pPr>
      <w:r>
        <w:rPr>
          <w:sz w:val="24"/>
          <w:szCs w:val="24"/>
        </w:rPr>
        <w:lastRenderedPageBreak/>
        <w:t>Stratfor Global Intelligence (</w:t>
      </w:r>
      <w:hyperlink r:id="rId62" w:history="1">
        <w:r w:rsidRPr="00B41F8E">
          <w:rPr>
            <w:rStyle w:val="Hyperlink"/>
            <w:sz w:val="24"/>
            <w:szCs w:val="24"/>
          </w:rPr>
          <w:t>http://www.stratfor.com</w:t>
        </w:r>
      </w:hyperlink>
      <w:r>
        <w:rPr>
          <w:sz w:val="24"/>
          <w:szCs w:val="24"/>
        </w:rPr>
        <w:t>)</w:t>
      </w:r>
    </w:p>
    <w:p w14:paraId="25B2A9D9" w14:textId="77777777" w:rsidR="000F73D9" w:rsidRDefault="000F73D9" w:rsidP="00CA1FD4">
      <w:pPr>
        <w:ind w:left="360"/>
        <w:rPr>
          <w:sz w:val="24"/>
          <w:szCs w:val="24"/>
        </w:rPr>
      </w:pPr>
      <w:r>
        <w:rPr>
          <w:sz w:val="24"/>
          <w:szCs w:val="24"/>
        </w:rPr>
        <w:t xml:space="preserve">For current events on Russia, see </w:t>
      </w:r>
      <w:hyperlink r:id="rId63" w:history="1">
        <w:r w:rsidRPr="0061734A">
          <w:rPr>
            <w:rStyle w:val="Hyperlink"/>
            <w:sz w:val="24"/>
            <w:szCs w:val="24"/>
          </w:rPr>
          <w:t>http://russialist.org/</w:t>
        </w:r>
      </w:hyperlink>
      <w:r>
        <w:rPr>
          <w:sz w:val="24"/>
          <w:szCs w:val="24"/>
        </w:rPr>
        <w:t xml:space="preserve"> and if you wish, you can subscribe for free to Johnson’s Russia list, which send people (several times a week) commentary on Russian domestic and foreign policy. You can subscribe by sending a message to </w:t>
      </w:r>
      <w:hyperlink r:id="rId64" w:history="1">
        <w:r w:rsidRPr="0061734A">
          <w:rPr>
            <w:rStyle w:val="Hyperlink"/>
            <w:sz w:val="24"/>
            <w:szCs w:val="24"/>
          </w:rPr>
          <w:t>davidjohnson@starpower.net</w:t>
        </w:r>
      </w:hyperlink>
      <w:r>
        <w:rPr>
          <w:sz w:val="24"/>
          <w:szCs w:val="24"/>
        </w:rPr>
        <w:t xml:space="preserve"> </w:t>
      </w:r>
    </w:p>
    <w:p w14:paraId="522AC2EC" w14:textId="77777777" w:rsidR="009C78F7" w:rsidRDefault="009C78F7" w:rsidP="009C78F7">
      <w:pPr>
        <w:jc w:val="center"/>
        <w:rPr>
          <w:sz w:val="24"/>
        </w:rPr>
      </w:pPr>
      <w:r>
        <w:rPr>
          <w:sz w:val="24"/>
        </w:rPr>
        <w:t>---------------------------------------------------------------------------------------------</w:t>
      </w:r>
    </w:p>
    <w:p w14:paraId="4D84B073" w14:textId="77777777" w:rsidR="00CA1FD4" w:rsidRDefault="00CA1FD4" w:rsidP="00236293">
      <w:pPr>
        <w:rPr>
          <w:sz w:val="24"/>
        </w:rPr>
      </w:pPr>
      <w:r>
        <w:rPr>
          <w:sz w:val="24"/>
        </w:rPr>
        <w:t>CAUTION: keep a list of references, in a separate WORD file. These you will need to turn in at the end of the semester. They will have to reflect the full array of references you used in compiling the paper, and any other references you read after you had submitted the paper as you are updating your knowledge of your group and your role. The references are due at on the last day of classes (one set of references from each group)</w:t>
      </w:r>
    </w:p>
    <w:p w14:paraId="76720803" w14:textId="77777777" w:rsidR="00CA1FD4" w:rsidRDefault="009C78F7" w:rsidP="009C78F7">
      <w:pPr>
        <w:jc w:val="center"/>
        <w:rPr>
          <w:sz w:val="24"/>
        </w:rPr>
      </w:pPr>
      <w:r>
        <w:rPr>
          <w:sz w:val="24"/>
        </w:rPr>
        <w:t>----------------------------------------------------------------</w:t>
      </w:r>
    </w:p>
    <w:p w14:paraId="0FAA4BEF" w14:textId="77777777" w:rsidR="00CA1FD4" w:rsidRDefault="00236293" w:rsidP="00CA1FD4">
      <w:pPr>
        <w:rPr>
          <w:sz w:val="24"/>
        </w:rPr>
      </w:pPr>
      <w:r>
        <w:rPr>
          <w:b/>
          <w:sz w:val="24"/>
        </w:rPr>
        <w:t>Third</w:t>
      </w:r>
      <w:r w:rsidR="00CA1FD4" w:rsidRPr="00A0017E">
        <w:rPr>
          <w:b/>
          <w:sz w:val="24"/>
        </w:rPr>
        <w:t xml:space="preserve"> Assignment:  </w:t>
      </w:r>
      <w:r w:rsidR="00CA1FD4" w:rsidRPr="00A0017E">
        <w:rPr>
          <w:sz w:val="24"/>
        </w:rPr>
        <w:t xml:space="preserve">Realistically participate in </w:t>
      </w:r>
      <w:r w:rsidR="00856BEF">
        <w:rPr>
          <w:sz w:val="24"/>
        </w:rPr>
        <w:t xml:space="preserve">role playing </w:t>
      </w:r>
      <w:r w:rsidR="00CA1FD4" w:rsidRPr="00A0017E">
        <w:rPr>
          <w:sz w:val="24"/>
        </w:rPr>
        <w:t xml:space="preserve">(more on this later, including </w:t>
      </w:r>
      <w:r w:rsidR="00856BEF">
        <w:rPr>
          <w:sz w:val="24"/>
        </w:rPr>
        <w:t xml:space="preserve">role playing </w:t>
      </w:r>
      <w:r w:rsidR="00CA1FD4" w:rsidRPr="00A0017E">
        <w:rPr>
          <w:sz w:val="24"/>
        </w:rPr>
        <w:t>rules)</w:t>
      </w:r>
    </w:p>
    <w:p w14:paraId="132FD895" w14:textId="77777777" w:rsidR="00CA1FD4" w:rsidRDefault="009C78F7" w:rsidP="009C78F7">
      <w:pPr>
        <w:jc w:val="center"/>
        <w:rPr>
          <w:sz w:val="24"/>
        </w:rPr>
      </w:pPr>
      <w:r>
        <w:rPr>
          <w:sz w:val="24"/>
        </w:rPr>
        <w:t>----------------------------------------------------------</w:t>
      </w:r>
    </w:p>
    <w:p w14:paraId="2D948DEB" w14:textId="0C8197D2" w:rsidR="00CA1FD4" w:rsidRDefault="00236293" w:rsidP="00CA1FD4">
      <w:pPr>
        <w:rPr>
          <w:sz w:val="24"/>
        </w:rPr>
      </w:pPr>
      <w:r>
        <w:rPr>
          <w:b/>
          <w:sz w:val="24"/>
        </w:rPr>
        <w:t>Fourth</w:t>
      </w:r>
      <w:r w:rsidR="00CA1FD4" w:rsidRPr="002D4E48">
        <w:rPr>
          <w:b/>
          <w:sz w:val="24"/>
        </w:rPr>
        <w:t xml:space="preserve"> Assignment:  (due no later than </w:t>
      </w:r>
      <w:r w:rsidR="00E82113">
        <w:rPr>
          <w:b/>
          <w:sz w:val="24"/>
        </w:rPr>
        <w:t>May 5</w:t>
      </w:r>
      <w:r w:rsidR="00E82113" w:rsidRPr="00E82113">
        <w:rPr>
          <w:b/>
          <w:sz w:val="24"/>
          <w:vertAlign w:val="superscript"/>
        </w:rPr>
        <w:t>th</w:t>
      </w:r>
      <w:r w:rsidR="00CA1FD4" w:rsidRPr="002D4E48">
        <w:rPr>
          <w:b/>
          <w:sz w:val="24"/>
        </w:rPr>
        <w:t>, via e-mail, to me)</w:t>
      </w:r>
      <w:r w:rsidR="00CA1FD4">
        <w:rPr>
          <w:b/>
          <w:sz w:val="24"/>
        </w:rPr>
        <w:t xml:space="preserve">:  </w:t>
      </w:r>
      <w:r w:rsidR="006F7D2A">
        <w:rPr>
          <w:b/>
          <w:sz w:val="24"/>
        </w:rPr>
        <w:t xml:space="preserve">An evaluation of your performance and that of each other member of your group </w:t>
      </w:r>
      <w:r w:rsidR="006F7D2A">
        <w:rPr>
          <w:sz w:val="24"/>
        </w:rPr>
        <w:t>(See Appendix 6</w:t>
      </w:r>
      <w:r w:rsidR="00CA1FD4">
        <w:rPr>
          <w:sz w:val="24"/>
        </w:rPr>
        <w:t>)</w:t>
      </w:r>
      <w:r w:rsidR="00CA1FD4" w:rsidRPr="002D4E48">
        <w:rPr>
          <w:sz w:val="24"/>
        </w:rPr>
        <w:t>.</w:t>
      </w:r>
    </w:p>
    <w:p w14:paraId="37153648" w14:textId="77777777" w:rsidR="00CA1FD4" w:rsidRDefault="00CA1FD4" w:rsidP="00CA1FD4">
      <w:pPr>
        <w:rPr>
          <w:sz w:val="24"/>
        </w:rPr>
      </w:pPr>
      <w:r>
        <w:rPr>
          <w:sz w:val="24"/>
        </w:rPr>
        <w:br w:type="page"/>
      </w:r>
    </w:p>
    <w:p w14:paraId="43D02DB1" w14:textId="77777777" w:rsidR="00CA1FD4" w:rsidRPr="00CA1FD4" w:rsidRDefault="00CA1FD4" w:rsidP="00CA1FD4">
      <w:pPr>
        <w:rPr>
          <w:b/>
          <w:sz w:val="32"/>
          <w:szCs w:val="32"/>
        </w:rPr>
      </w:pPr>
      <w:r w:rsidRPr="00CA1FD4">
        <w:rPr>
          <w:b/>
          <w:sz w:val="32"/>
          <w:szCs w:val="32"/>
        </w:rPr>
        <w:lastRenderedPageBreak/>
        <w:t>APPENDIX 6</w:t>
      </w:r>
      <w:r w:rsidRPr="00CA1FD4">
        <w:rPr>
          <w:b/>
          <w:sz w:val="32"/>
          <w:szCs w:val="32"/>
        </w:rPr>
        <w:tab/>
        <w:t>ROLE EVALUATION:  INDIVIDUAL ASSIGNMENTS</w:t>
      </w:r>
    </w:p>
    <w:p w14:paraId="2475A85C" w14:textId="77777777" w:rsidR="00CA1FD4" w:rsidRDefault="00CA1FD4" w:rsidP="00CA1FD4">
      <w:pPr>
        <w:rPr>
          <w:b/>
          <w:sz w:val="24"/>
        </w:rPr>
      </w:pPr>
    </w:p>
    <w:p w14:paraId="50C888B8" w14:textId="77777777" w:rsidR="00CA1FD4" w:rsidRDefault="00CA1FD4" w:rsidP="00CA1FD4">
      <w:pPr>
        <w:rPr>
          <w:sz w:val="24"/>
        </w:rPr>
      </w:pPr>
      <w:r>
        <w:rPr>
          <w:b/>
          <w:sz w:val="24"/>
        </w:rPr>
        <w:tab/>
      </w:r>
      <w:r>
        <w:rPr>
          <w:sz w:val="24"/>
        </w:rPr>
        <w:t>Evaluate your own participation in your group. How helpful were you to others in the group? How much did you personally contribute to the group’s performance?</w:t>
      </w:r>
      <w:r w:rsidR="00B9625E">
        <w:rPr>
          <w:sz w:val="24"/>
        </w:rPr>
        <w:t xml:space="preserve"> How well did you integrate and apply the materials we had discussed in class to your own group?</w:t>
      </w:r>
    </w:p>
    <w:p w14:paraId="3831D6A2" w14:textId="77777777" w:rsidR="00CA1FD4" w:rsidRDefault="00CA1FD4" w:rsidP="00CA1FD4">
      <w:pPr>
        <w:rPr>
          <w:sz w:val="24"/>
        </w:rPr>
      </w:pPr>
    </w:p>
    <w:p w14:paraId="6B03CBE2" w14:textId="77777777" w:rsidR="00CA1FD4" w:rsidRDefault="00CA1FD4" w:rsidP="00CA1FD4">
      <w:pPr>
        <w:rPr>
          <w:sz w:val="24"/>
        </w:rPr>
      </w:pPr>
      <w:r>
        <w:rPr>
          <w:sz w:val="24"/>
        </w:rPr>
        <w:tab/>
        <w:t>Evaluate each one of the other members of your group separately, using the same questions which you used to evaluate yourself.</w:t>
      </w:r>
    </w:p>
    <w:p w14:paraId="0BB17E70" w14:textId="77777777" w:rsidR="00CA1FD4" w:rsidRDefault="00CA1FD4" w:rsidP="00CA1FD4">
      <w:pPr>
        <w:rPr>
          <w:sz w:val="24"/>
        </w:rPr>
      </w:pPr>
    </w:p>
    <w:p w14:paraId="334C405E" w14:textId="77777777" w:rsidR="00CA1FD4" w:rsidRDefault="00CA1FD4" w:rsidP="00CA1FD4">
      <w:pPr>
        <w:rPr>
          <w:sz w:val="24"/>
        </w:rPr>
      </w:pPr>
      <w:r>
        <w:rPr>
          <w:sz w:val="24"/>
        </w:rPr>
        <w:tab/>
        <w:t>On the basis of these evaluations, assign a letter grade to yourself, and to each other member of the group.</w:t>
      </w:r>
    </w:p>
    <w:p w14:paraId="0F4E1A09" w14:textId="77777777" w:rsidR="00CA1FD4" w:rsidRDefault="00CA1FD4" w:rsidP="00CA1FD4">
      <w:pPr>
        <w:rPr>
          <w:sz w:val="24"/>
        </w:rPr>
      </w:pPr>
    </w:p>
    <w:p w14:paraId="4249947A" w14:textId="77777777" w:rsidR="00CA1FD4" w:rsidRDefault="00CA1FD4" w:rsidP="00CA1FD4">
      <w:pPr>
        <w:rPr>
          <w:sz w:val="24"/>
        </w:rPr>
      </w:pPr>
      <w:r>
        <w:rPr>
          <w:sz w:val="24"/>
        </w:rPr>
        <w:t xml:space="preserve">(This assignment is </w:t>
      </w:r>
      <w:r>
        <w:rPr>
          <w:b/>
          <w:bCs/>
          <w:sz w:val="24"/>
        </w:rPr>
        <w:t xml:space="preserve">due </w:t>
      </w:r>
      <w:r w:rsidR="00DA4FFD">
        <w:rPr>
          <w:b/>
          <w:bCs/>
          <w:sz w:val="24"/>
        </w:rPr>
        <w:t>December 10</w:t>
      </w:r>
      <w:r w:rsidR="00DA4FFD" w:rsidRPr="00DA4FFD">
        <w:rPr>
          <w:b/>
          <w:bCs/>
          <w:sz w:val="24"/>
          <w:vertAlign w:val="superscript"/>
        </w:rPr>
        <w:t>th</w:t>
      </w:r>
      <w:r w:rsidR="00D81BFB">
        <w:rPr>
          <w:bCs/>
          <w:sz w:val="24"/>
        </w:rPr>
        <w:t>. Send the evaluation to me</w:t>
      </w:r>
      <w:r w:rsidR="00DA4FFD">
        <w:rPr>
          <w:bCs/>
          <w:sz w:val="24"/>
        </w:rPr>
        <w:t>, as an attachment, in WORD,</w:t>
      </w:r>
      <w:r w:rsidR="00D81BFB">
        <w:rPr>
          <w:bCs/>
          <w:sz w:val="24"/>
        </w:rPr>
        <w:t xml:space="preserve"> to my email address at </w:t>
      </w:r>
      <w:hyperlink r:id="rId65" w:history="1">
        <w:r w:rsidR="00D81BFB" w:rsidRPr="00901F27">
          <w:rPr>
            <w:rStyle w:val="Hyperlink"/>
            <w:sz w:val="24"/>
          </w:rPr>
          <w:t>volgy@email.arizona.edu</w:t>
        </w:r>
      </w:hyperlink>
      <w:r>
        <w:rPr>
          <w:sz w:val="24"/>
        </w:rPr>
        <w:t>)</w:t>
      </w:r>
      <w:r w:rsidR="00D81BFB">
        <w:rPr>
          <w:sz w:val="24"/>
        </w:rPr>
        <w:t xml:space="preserve">                        </w:t>
      </w:r>
    </w:p>
    <w:p w14:paraId="1BD1D18E" w14:textId="77777777" w:rsidR="00CA1FD4" w:rsidRDefault="00CA1FD4" w:rsidP="00CA1FD4">
      <w:pPr>
        <w:rPr>
          <w:sz w:val="24"/>
        </w:rPr>
      </w:pPr>
    </w:p>
    <w:p w14:paraId="5B610821" w14:textId="77777777" w:rsidR="00CA1FD4" w:rsidRDefault="00CA1FD4" w:rsidP="00CA1FD4">
      <w:pPr>
        <w:rPr>
          <w:sz w:val="24"/>
        </w:rPr>
      </w:pPr>
    </w:p>
    <w:p w14:paraId="3481C822" w14:textId="77777777" w:rsidR="00CA1FD4" w:rsidRDefault="00CA1FD4" w:rsidP="00CA1FD4">
      <w:pPr>
        <w:rPr>
          <w:sz w:val="24"/>
        </w:rPr>
      </w:pPr>
    </w:p>
    <w:p w14:paraId="71E79AA3" w14:textId="77777777" w:rsidR="00CA1FD4" w:rsidRDefault="00CA1FD4" w:rsidP="00CA1FD4">
      <w:pPr>
        <w:rPr>
          <w:sz w:val="24"/>
        </w:rPr>
      </w:pPr>
    </w:p>
    <w:p w14:paraId="5D245AB2" w14:textId="77777777" w:rsidR="00CA1FD4" w:rsidRDefault="00CA1FD4" w:rsidP="00CA1FD4">
      <w:pPr>
        <w:rPr>
          <w:sz w:val="24"/>
        </w:rPr>
      </w:pPr>
    </w:p>
    <w:p w14:paraId="56B845B0" w14:textId="77777777" w:rsidR="00CA1FD4" w:rsidRDefault="00CA1FD4" w:rsidP="00CA1FD4">
      <w:pPr>
        <w:rPr>
          <w:sz w:val="24"/>
        </w:rPr>
      </w:pPr>
    </w:p>
    <w:p w14:paraId="765667C5" w14:textId="77777777" w:rsidR="00CA1FD4" w:rsidRDefault="00CA1FD4" w:rsidP="00CA1FD4">
      <w:pPr>
        <w:rPr>
          <w:sz w:val="24"/>
        </w:rPr>
      </w:pPr>
    </w:p>
    <w:p w14:paraId="6BD7F3EA" w14:textId="77777777" w:rsidR="00CA1FD4" w:rsidRDefault="00CA1FD4" w:rsidP="00CA1FD4">
      <w:pPr>
        <w:rPr>
          <w:sz w:val="24"/>
        </w:rPr>
      </w:pPr>
    </w:p>
    <w:p w14:paraId="56B541E1" w14:textId="77777777" w:rsidR="00CA1FD4" w:rsidRDefault="00CA1FD4" w:rsidP="00CA1FD4">
      <w:pPr>
        <w:rPr>
          <w:sz w:val="24"/>
        </w:rPr>
      </w:pPr>
    </w:p>
    <w:p w14:paraId="02AD47E8" w14:textId="77777777" w:rsidR="00CA1FD4" w:rsidRDefault="00CA1FD4" w:rsidP="00CA1FD4">
      <w:pPr>
        <w:rPr>
          <w:sz w:val="24"/>
        </w:rPr>
      </w:pPr>
    </w:p>
    <w:p w14:paraId="4CAC49BA" w14:textId="77777777" w:rsidR="00CA1FD4" w:rsidRDefault="00CA1FD4" w:rsidP="00CA1FD4">
      <w:pPr>
        <w:rPr>
          <w:sz w:val="24"/>
        </w:rPr>
      </w:pPr>
    </w:p>
    <w:p w14:paraId="08953221" w14:textId="77777777" w:rsidR="00CA1FD4" w:rsidRDefault="00CA1FD4" w:rsidP="00CA1FD4">
      <w:pPr>
        <w:rPr>
          <w:sz w:val="24"/>
        </w:rPr>
      </w:pPr>
    </w:p>
    <w:sectPr w:rsidR="00CA1FD4">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F74B" w14:textId="77777777" w:rsidR="006A3C98" w:rsidRDefault="006A3C98" w:rsidP="00A050E4">
      <w:pPr>
        <w:spacing w:after="0" w:line="240" w:lineRule="auto"/>
      </w:pPr>
      <w:r>
        <w:separator/>
      </w:r>
    </w:p>
  </w:endnote>
  <w:endnote w:type="continuationSeparator" w:id="0">
    <w:p w14:paraId="6ED45414" w14:textId="77777777" w:rsidR="006A3C98" w:rsidRDefault="006A3C98" w:rsidP="00A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63764"/>
      <w:docPartObj>
        <w:docPartGallery w:val="Page Numbers (Bottom of Page)"/>
        <w:docPartUnique/>
      </w:docPartObj>
    </w:sdtPr>
    <w:sdtEndPr>
      <w:rPr>
        <w:noProof/>
      </w:rPr>
    </w:sdtEndPr>
    <w:sdtContent>
      <w:p w14:paraId="0DA662AC" w14:textId="77777777" w:rsidR="0051438E" w:rsidRDefault="0051438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3240918" w14:textId="77777777" w:rsidR="0051438E" w:rsidRDefault="0051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8A60" w14:textId="77777777" w:rsidR="006A3C98" w:rsidRDefault="006A3C98" w:rsidP="00A050E4">
      <w:pPr>
        <w:spacing w:after="0" w:line="240" w:lineRule="auto"/>
      </w:pPr>
      <w:r>
        <w:separator/>
      </w:r>
    </w:p>
  </w:footnote>
  <w:footnote w:type="continuationSeparator" w:id="0">
    <w:p w14:paraId="783E07E6" w14:textId="77777777" w:rsidR="006A3C98" w:rsidRDefault="006A3C98" w:rsidP="00A0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5C1D"/>
    <w:multiLevelType w:val="hybridMultilevel"/>
    <w:tmpl w:val="3A3A12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86CC7"/>
    <w:multiLevelType w:val="hybridMultilevel"/>
    <w:tmpl w:val="C63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F13FB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7990713"/>
    <w:multiLevelType w:val="hybridMultilevel"/>
    <w:tmpl w:val="E99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8C6"/>
    <w:multiLevelType w:val="multilevel"/>
    <w:tmpl w:val="C4D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CE"/>
    <w:rsid w:val="00000853"/>
    <w:rsid w:val="0002260D"/>
    <w:rsid w:val="0002456C"/>
    <w:rsid w:val="00025AF0"/>
    <w:rsid w:val="00026C32"/>
    <w:rsid w:val="00033533"/>
    <w:rsid w:val="000456FD"/>
    <w:rsid w:val="000471C0"/>
    <w:rsid w:val="0005417C"/>
    <w:rsid w:val="00054B00"/>
    <w:rsid w:val="00064DC4"/>
    <w:rsid w:val="000679DF"/>
    <w:rsid w:val="00070A6A"/>
    <w:rsid w:val="00080B40"/>
    <w:rsid w:val="000D5CD4"/>
    <w:rsid w:val="000E1EFC"/>
    <w:rsid w:val="000E53DF"/>
    <w:rsid w:val="000F3B98"/>
    <w:rsid w:val="000F5728"/>
    <w:rsid w:val="000F6183"/>
    <w:rsid w:val="000F73D9"/>
    <w:rsid w:val="001418B1"/>
    <w:rsid w:val="00150ECB"/>
    <w:rsid w:val="001524F8"/>
    <w:rsid w:val="00153C15"/>
    <w:rsid w:val="001617B4"/>
    <w:rsid w:val="00170882"/>
    <w:rsid w:val="001825E6"/>
    <w:rsid w:val="001A7BC6"/>
    <w:rsid w:val="001B3064"/>
    <w:rsid w:val="001B7460"/>
    <w:rsid w:val="001C52B9"/>
    <w:rsid w:val="001D14A2"/>
    <w:rsid w:val="001F05A6"/>
    <w:rsid w:val="001F05B5"/>
    <w:rsid w:val="00210552"/>
    <w:rsid w:val="00211A22"/>
    <w:rsid w:val="00236293"/>
    <w:rsid w:val="00236482"/>
    <w:rsid w:val="00245BD4"/>
    <w:rsid w:val="002470C8"/>
    <w:rsid w:val="002510AB"/>
    <w:rsid w:val="0025188C"/>
    <w:rsid w:val="00252C64"/>
    <w:rsid w:val="00254B4A"/>
    <w:rsid w:val="00256199"/>
    <w:rsid w:val="002573CE"/>
    <w:rsid w:val="002600C1"/>
    <w:rsid w:val="0028239E"/>
    <w:rsid w:val="00293F5E"/>
    <w:rsid w:val="002A30E2"/>
    <w:rsid w:val="002A3764"/>
    <w:rsid w:val="002A57EF"/>
    <w:rsid w:val="002C3E05"/>
    <w:rsid w:val="002D134D"/>
    <w:rsid w:val="002E30CF"/>
    <w:rsid w:val="002F47C8"/>
    <w:rsid w:val="002F4BA0"/>
    <w:rsid w:val="002F52F1"/>
    <w:rsid w:val="002F7ED6"/>
    <w:rsid w:val="00310AE1"/>
    <w:rsid w:val="00315DAC"/>
    <w:rsid w:val="00340680"/>
    <w:rsid w:val="00342911"/>
    <w:rsid w:val="0034373A"/>
    <w:rsid w:val="00347B49"/>
    <w:rsid w:val="00353627"/>
    <w:rsid w:val="00380FD9"/>
    <w:rsid w:val="003968C0"/>
    <w:rsid w:val="003B0454"/>
    <w:rsid w:val="003B6A71"/>
    <w:rsid w:val="003B7DF2"/>
    <w:rsid w:val="003C475A"/>
    <w:rsid w:val="003C7616"/>
    <w:rsid w:val="003D7A37"/>
    <w:rsid w:val="003E1A9D"/>
    <w:rsid w:val="003E3F0E"/>
    <w:rsid w:val="003E65D4"/>
    <w:rsid w:val="003E7C45"/>
    <w:rsid w:val="003F28B9"/>
    <w:rsid w:val="00422A71"/>
    <w:rsid w:val="00430714"/>
    <w:rsid w:val="0044018A"/>
    <w:rsid w:val="00440F9A"/>
    <w:rsid w:val="0044279E"/>
    <w:rsid w:val="00445969"/>
    <w:rsid w:val="00465B1A"/>
    <w:rsid w:val="00467182"/>
    <w:rsid w:val="00471916"/>
    <w:rsid w:val="00491127"/>
    <w:rsid w:val="004A4D60"/>
    <w:rsid w:val="004B10D3"/>
    <w:rsid w:val="004D50BE"/>
    <w:rsid w:val="004E4C75"/>
    <w:rsid w:val="00504CCF"/>
    <w:rsid w:val="0050727D"/>
    <w:rsid w:val="0051438E"/>
    <w:rsid w:val="00524566"/>
    <w:rsid w:val="0056018C"/>
    <w:rsid w:val="00563D11"/>
    <w:rsid w:val="005652D7"/>
    <w:rsid w:val="005978CD"/>
    <w:rsid w:val="005A5DEB"/>
    <w:rsid w:val="005B083E"/>
    <w:rsid w:val="005B3E36"/>
    <w:rsid w:val="005C7D18"/>
    <w:rsid w:val="00600849"/>
    <w:rsid w:val="00611EE9"/>
    <w:rsid w:val="0061202A"/>
    <w:rsid w:val="0062134A"/>
    <w:rsid w:val="00630557"/>
    <w:rsid w:val="00635945"/>
    <w:rsid w:val="0066471D"/>
    <w:rsid w:val="006666CB"/>
    <w:rsid w:val="00666BD3"/>
    <w:rsid w:val="0067332F"/>
    <w:rsid w:val="0068631B"/>
    <w:rsid w:val="006A3C98"/>
    <w:rsid w:val="006A7CB4"/>
    <w:rsid w:val="006D0A61"/>
    <w:rsid w:val="006D496A"/>
    <w:rsid w:val="006E4516"/>
    <w:rsid w:val="006F7CC7"/>
    <w:rsid w:val="006F7D2A"/>
    <w:rsid w:val="00702596"/>
    <w:rsid w:val="00702CC9"/>
    <w:rsid w:val="0070713E"/>
    <w:rsid w:val="00716E16"/>
    <w:rsid w:val="00717547"/>
    <w:rsid w:val="00721F21"/>
    <w:rsid w:val="007316FC"/>
    <w:rsid w:val="0073207C"/>
    <w:rsid w:val="00737124"/>
    <w:rsid w:val="00741715"/>
    <w:rsid w:val="0074773A"/>
    <w:rsid w:val="007549FC"/>
    <w:rsid w:val="007560E0"/>
    <w:rsid w:val="00757DDC"/>
    <w:rsid w:val="00770782"/>
    <w:rsid w:val="0077683B"/>
    <w:rsid w:val="007940D9"/>
    <w:rsid w:val="00797A99"/>
    <w:rsid w:val="007A1C41"/>
    <w:rsid w:val="007C441D"/>
    <w:rsid w:val="007C5C17"/>
    <w:rsid w:val="007C6634"/>
    <w:rsid w:val="007D68A1"/>
    <w:rsid w:val="007E3C33"/>
    <w:rsid w:val="008019FB"/>
    <w:rsid w:val="008025CA"/>
    <w:rsid w:val="00805760"/>
    <w:rsid w:val="00806203"/>
    <w:rsid w:val="00816C6A"/>
    <w:rsid w:val="00824E01"/>
    <w:rsid w:val="008343E3"/>
    <w:rsid w:val="00837272"/>
    <w:rsid w:val="00842E3E"/>
    <w:rsid w:val="008451AB"/>
    <w:rsid w:val="00856BEF"/>
    <w:rsid w:val="00882C75"/>
    <w:rsid w:val="00887069"/>
    <w:rsid w:val="008A18D3"/>
    <w:rsid w:val="008A602A"/>
    <w:rsid w:val="008A6E14"/>
    <w:rsid w:val="008A7655"/>
    <w:rsid w:val="008A791D"/>
    <w:rsid w:val="008B310A"/>
    <w:rsid w:val="008C1C39"/>
    <w:rsid w:val="008D2350"/>
    <w:rsid w:val="008D3689"/>
    <w:rsid w:val="008E14E6"/>
    <w:rsid w:val="008F381B"/>
    <w:rsid w:val="00923EF0"/>
    <w:rsid w:val="00925158"/>
    <w:rsid w:val="00926F91"/>
    <w:rsid w:val="00930474"/>
    <w:rsid w:val="00930800"/>
    <w:rsid w:val="0093092A"/>
    <w:rsid w:val="0093232A"/>
    <w:rsid w:val="00935515"/>
    <w:rsid w:val="00942513"/>
    <w:rsid w:val="009430F1"/>
    <w:rsid w:val="00956DB8"/>
    <w:rsid w:val="009640AB"/>
    <w:rsid w:val="00976CD9"/>
    <w:rsid w:val="009850EE"/>
    <w:rsid w:val="009B3CD5"/>
    <w:rsid w:val="009C78F7"/>
    <w:rsid w:val="009D323E"/>
    <w:rsid w:val="009D33C4"/>
    <w:rsid w:val="009D3F73"/>
    <w:rsid w:val="009D49D0"/>
    <w:rsid w:val="009D5E24"/>
    <w:rsid w:val="009D6AC3"/>
    <w:rsid w:val="009E0583"/>
    <w:rsid w:val="009E32CA"/>
    <w:rsid w:val="009E5D48"/>
    <w:rsid w:val="009E7399"/>
    <w:rsid w:val="009F12C0"/>
    <w:rsid w:val="009F6C56"/>
    <w:rsid w:val="009F6E03"/>
    <w:rsid w:val="00A03A6F"/>
    <w:rsid w:val="00A050E4"/>
    <w:rsid w:val="00A1138A"/>
    <w:rsid w:val="00A130C8"/>
    <w:rsid w:val="00A14593"/>
    <w:rsid w:val="00A1596B"/>
    <w:rsid w:val="00A2388F"/>
    <w:rsid w:val="00A34DDC"/>
    <w:rsid w:val="00A4565E"/>
    <w:rsid w:val="00A514C8"/>
    <w:rsid w:val="00A55A1B"/>
    <w:rsid w:val="00A56C61"/>
    <w:rsid w:val="00A60F7A"/>
    <w:rsid w:val="00A661C7"/>
    <w:rsid w:val="00A70381"/>
    <w:rsid w:val="00A73C45"/>
    <w:rsid w:val="00A82ED9"/>
    <w:rsid w:val="00A915A5"/>
    <w:rsid w:val="00A9208E"/>
    <w:rsid w:val="00A94EAA"/>
    <w:rsid w:val="00AA3C1E"/>
    <w:rsid w:val="00AA61E6"/>
    <w:rsid w:val="00AB08A3"/>
    <w:rsid w:val="00AB3C0A"/>
    <w:rsid w:val="00AC4C5E"/>
    <w:rsid w:val="00AC5DCE"/>
    <w:rsid w:val="00AE14ED"/>
    <w:rsid w:val="00AF1297"/>
    <w:rsid w:val="00AF73AE"/>
    <w:rsid w:val="00B04E08"/>
    <w:rsid w:val="00B07648"/>
    <w:rsid w:val="00B10688"/>
    <w:rsid w:val="00B14FEC"/>
    <w:rsid w:val="00B162D5"/>
    <w:rsid w:val="00B259B1"/>
    <w:rsid w:val="00B355A8"/>
    <w:rsid w:val="00B377D3"/>
    <w:rsid w:val="00B405E6"/>
    <w:rsid w:val="00B528E6"/>
    <w:rsid w:val="00B71158"/>
    <w:rsid w:val="00B83883"/>
    <w:rsid w:val="00B9625E"/>
    <w:rsid w:val="00BA4C5D"/>
    <w:rsid w:val="00BB4343"/>
    <w:rsid w:val="00BB7BBF"/>
    <w:rsid w:val="00BC143F"/>
    <w:rsid w:val="00BF4385"/>
    <w:rsid w:val="00BF56DE"/>
    <w:rsid w:val="00C17599"/>
    <w:rsid w:val="00C218C7"/>
    <w:rsid w:val="00C341AB"/>
    <w:rsid w:val="00C57430"/>
    <w:rsid w:val="00C66CE4"/>
    <w:rsid w:val="00C80902"/>
    <w:rsid w:val="00C81925"/>
    <w:rsid w:val="00C9046D"/>
    <w:rsid w:val="00C94869"/>
    <w:rsid w:val="00C95CDC"/>
    <w:rsid w:val="00CA1876"/>
    <w:rsid w:val="00CA1FD4"/>
    <w:rsid w:val="00CA4AD3"/>
    <w:rsid w:val="00CC3CE6"/>
    <w:rsid w:val="00CC51D2"/>
    <w:rsid w:val="00CD2904"/>
    <w:rsid w:val="00CD2BB8"/>
    <w:rsid w:val="00CE35C2"/>
    <w:rsid w:val="00CE3C79"/>
    <w:rsid w:val="00CF26B3"/>
    <w:rsid w:val="00D01FBC"/>
    <w:rsid w:val="00D05FD3"/>
    <w:rsid w:val="00D12742"/>
    <w:rsid w:val="00D13869"/>
    <w:rsid w:val="00D13C52"/>
    <w:rsid w:val="00D16F9E"/>
    <w:rsid w:val="00D1715B"/>
    <w:rsid w:val="00D261B9"/>
    <w:rsid w:val="00D35FDC"/>
    <w:rsid w:val="00D416A5"/>
    <w:rsid w:val="00D44259"/>
    <w:rsid w:val="00D50021"/>
    <w:rsid w:val="00D57F19"/>
    <w:rsid w:val="00D73C23"/>
    <w:rsid w:val="00D756A2"/>
    <w:rsid w:val="00D81BFB"/>
    <w:rsid w:val="00D95495"/>
    <w:rsid w:val="00DA4FFD"/>
    <w:rsid w:val="00DB1593"/>
    <w:rsid w:val="00DB3762"/>
    <w:rsid w:val="00DB4FE8"/>
    <w:rsid w:val="00DC7634"/>
    <w:rsid w:val="00DD35CF"/>
    <w:rsid w:val="00DD49AD"/>
    <w:rsid w:val="00DD4A61"/>
    <w:rsid w:val="00DE0A2C"/>
    <w:rsid w:val="00DE12E3"/>
    <w:rsid w:val="00DE5514"/>
    <w:rsid w:val="00DE5F1C"/>
    <w:rsid w:val="00DF6ACA"/>
    <w:rsid w:val="00E214F2"/>
    <w:rsid w:val="00E254DE"/>
    <w:rsid w:val="00E25BE3"/>
    <w:rsid w:val="00E26F57"/>
    <w:rsid w:val="00E36105"/>
    <w:rsid w:val="00E451A7"/>
    <w:rsid w:val="00E56896"/>
    <w:rsid w:val="00E6016E"/>
    <w:rsid w:val="00E70514"/>
    <w:rsid w:val="00E723CB"/>
    <w:rsid w:val="00E746E7"/>
    <w:rsid w:val="00E82113"/>
    <w:rsid w:val="00E8343E"/>
    <w:rsid w:val="00E942F3"/>
    <w:rsid w:val="00EA3A27"/>
    <w:rsid w:val="00EB03FC"/>
    <w:rsid w:val="00EB15D5"/>
    <w:rsid w:val="00EB49FB"/>
    <w:rsid w:val="00EB7913"/>
    <w:rsid w:val="00EC2C76"/>
    <w:rsid w:val="00EC2F08"/>
    <w:rsid w:val="00ED0DBC"/>
    <w:rsid w:val="00EE04DD"/>
    <w:rsid w:val="00EE3E4C"/>
    <w:rsid w:val="00EE6572"/>
    <w:rsid w:val="00F53BA9"/>
    <w:rsid w:val="00F7134F"/>
    <w:rsid w:val="00F84627"/>
    <w:rsid w:val="00F84A54"/>
    <w:rsid w:val="00FA109C"/>
    <w:rsid w:val="00FA5789"/>
    <w:rsid w:val="00FA60A3"/>
    <w:rsid w:val="00FB303F"/>
    <w:rsid w:val="00FC51D4"/>
    <w:rsid w:val="00FD5F16"/>
    <w:rsid w:val="00FD7C0F"/>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2A6D0D"/>
  <w15:docId w15:val="{52977D44-B4DB-4094-B09F-9BDFC03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C80902"/>
    <w:pPr>
      <w:keepNext/>
      <w:spacing w:after="0" w:line="240" w:lineRule="auto"/>
      <w:ind w:right="-108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8B9"/>
    <w:pPr>
      <w:spacing w:after="0" w:line="240" w:lineRule="auto"/>
    </w:pPr>
  </w:style>
  <w:style w:type="character" w:styleId="Hyperlink">
    <w:name w:val="Hyperlink"/>
    <w:basedOn w:val="DefaultParagraphFont"/>
    <w:uiPriority w:val="99"/>
    <w:unhideWhenUsed/>
    <w:rsid w:val="00A130C8"/>
    <w:rPr>
      <w:color w:val="0000FF" w:themeColor="hyperlink"/>
      <w:u w:val="single"/>
    </w:rPr>
  </w:style>
  <w:style w:type="paragraph" w:styleId="ListParagraph">
    <w:name w:val="List Paragraph"/>
    <w:basedOn w:val="Normal"/>
    <w:uiPriority w:val="34"/>
    <w:qFormat/>
    <w:rsid w:val="00471916"/>
    <w:pPr>
      <w:ind w:left="720"/>
      <w:contextualSpacing/>
    </w:pPr>
  </w:style>
  <w:style w:type="paragraph" w:styleId="BodyText">
    <w:name w:val="Body Text"/>
    <w:basedOn w:val="Normal"/>
    <w:link w:val="BodyTextChar"/>
    <w:rsid w:val="004719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1916"/>
    <w:rPr>
      <w:rFonts w:ascii="Times New Roman" w:eastAsia="Times New Roman" w:hAnsi="Times New Roman" w:cs="Times New Roman"/>
      <w:sz w:val="24"/>
      <w:szCs w:val="20"/>
    </w:rPr>
  </w:style>
  <w:style w:type="paragraph" w:customStyle="1" w:styleId="Default">
    <w:name w:val="Default"/>
    <w:rsid w:val="004719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71916"/>
    <w:rPr>
      <w:color w:val="800080" w:themeColor="followedHyperlink"/>
      <w:u w:val="single"/>
    </w:rPr>
  </w:style>
  <w:style w:type="paragraph" w:styleId="FootnoteText">
    <w:name w:val="footnote text"/>
    <w:basedOn w:val="Normal"/>
    <w:link w:val="FootnoteTextChar"/>
    <w:semiHidden/>
    <w:unhideWhenUsed/>
    <w:rsid w:val="00A050E4"/>
    <w:pPr>
      <w:spacing w:after="0" w:line="240" w:lineRule="auto"/>
    </w:pPr>
    <w:rPr>
      <w:sz w:val="20"/>
      <w:szCs w:val="20"/>
    </w:rPr>
  </w:style>
  <w:style w:type="character" w:customStyle="1" w:styleId="FootnoteTextChar">
    <w:name w:val="Footnote Text Char"/>
    <w:basedOn w:val="DefaultParagraphFont"/>
    <w:link w:val="FootnoteText"/>
    <w:semiHidden/>
    <w:rsid w:val="00A050E4"/>
    <w:rPr>
      <w:sz w:val="20"/>
      <w:szCs w:val="20"/>
    </w:rPr>
  </w:style>
  <w:style w:type="character" w:styleId="FootnoteReference">
    <w:name w:val="footnote reference"/>
    <w:basedOn w:val="DefaultParagraphFont"/>
    <w:semiHidden/>
    <w:unhideWhenUsed/>
    <w:rsid w:val="00A050E4"/>
    <w:rPr>
      <w:vertAlign w:val="superscript"/>
    </w:rPr>
  </w:style>
  <w:style w:type="paragraph" w:styleId="NormalWeb">
    <w:name w:val="Normal (Web)"/>
    <w:basedOn w:val="Normal"/>
    <w:uiPriority w:val="99"/>
    <w:rsid w:val="008870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69"/>
    <w:rPr>
      <w:rFonts w:ascii="Tahoma" w:hAnsi="Tahoma" w:cs="Tahoma"/>
      <w:sz w:val="16"/>
      <w:szCs w:val="16"/>
    </w:rPr>
  </w:style>
  <w:style w:type="character" w:styleId="Strong">
    <w:name w:val="Strong"/>
    <w:basedOn w:val="DefaultParagraphFont"/>
    <w:uiPriority w:val="22"/>
    <w:qFormat/>
    <w:rsid w:val="00887069"/>
    <w:rPr>
      <w:b/>
      <w:bCs/>
    </w:rPr>
  </w:style>
  <w:style w:type="character" w:styleId="Emphasis">
    <w:name w:val="Emphasis"/>
    <w:basedOn w:val="DefaultParagraphFont"/>
    <w:qFormat/>
    <w:rsid w:val="00887069"/>
    <w:rPr>
      <w:i/>
      <w:iCs/>
    </w:rPr>
  </w:style>
  <w:style w:type="character" w:customStyle="1" w:styleId="Heading5Char">
    <w:name w:val="Heading 5 Char"/>
    <w:basedOn w:val="DefaultParagraphFont"/>
    <w:link w:val="Heading5"/>
    <w:rsid w:val="00C8090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CA1F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A1F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C"/>
  </w:style>
  <w:style w:type="paragraph" w:styleId="Footer">
    <w:name w:val="footer"/>
    <w:basedOn w:val="Normal"/>
    <w:link w:val="FooterChar"/>
    <w:uiPriority w:val="99"/>
    <w:unhideWhenUsed/>
    <w:rsid w:val="00B1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C"/>
  </w:style>
  <w:style w:type="paragraph" w:styleId="HTMLPreformatted">
    <w:name w:val="HTML Preformatted"/>
    <w:basedOn w:val="Normal"/>
    <w:link w:val="HTMLPreformattedChar"/>
    <w:uiPriority w:val="99"/>
    <w:semiHidden/>
    <w:unhideWhenUsed/>
    <w:rsid w:val="007316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16F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5157">
      <w:bodyDiv w:val="1"/>
      <w:marLeft w:val="0"/>
      <w:marRight w:val="0"/>
      <w:marTop w:val="0"/>
      <w:marBottom w:val="0"/>
      <w:divBdr>
        <w:top w:val="none" w:sz="0" w:space="0" w:color="auto"/>
        <w:left w:val="none" w:sz="0" w:space="0" w:color="auto"/>
        <w:bottom w:val="none" w:sz="0" w:space="0" w:color="auto"/>
        <w:right w:val="none" w:sz="0" w:space="0" w:color="auto"/>
      </w:divBdr>
    </w:div>
    <w:div w:id="286011925">
      <w:bodyDiv w:val="1"/>
      <w:marLeft w:val="0"/>
      <w:marRight w:val="0"/>
      <w:marTop w:val="0"/>
      <w:marBottom w:val="0"/>
      <w:divBdr>
        <w:top w:val="none" w:sz="0" w:space="0" w:color="auto"/>
        <w:left w:val="none" w:sz="0" w:space="0" w:color="auto"/>
        <w:bottom w:val="none" w:sz="0" w:space="0" w:color="auto"/>
        <w:right w:val="none" w:sz="0" w:space="0" w:color="auto"/>
      </w:divBdr>
    </w:div>
    <w:div w:id="639773535">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801581223">
      <w:bodyDiv w:val="1"/>
      <w:marLeft w:val="0"/>
      <w:marRight w:val="0"/>
      <w:marTop w:val="0"/>
      <w:marBottom w:val="0"/>
      <w:divBdr>
        <w:top w:val="none" w:sz="0" w:space="0" w:color="auto"/>
        <w:left w:val="none" w:sz="0" w:space="0" w:color="auto"/>
        <w:bottom w:val="none" w:sz="0" w:space="0" w:color="auto"/>
        <w:right w:val="none" w:sz="0" w:space="0" w:color="auto"/>
      </w:divBdr>
    </w:div>
    <w:div w:id="896746659">
      <w:bodyDiv w:val="1"/>
      <w:marLeft w:val="0"/>
      <w:marRight w:val="0"/>
      <w:marTop w:val="0"/>
      <w:marBottom w:val="0"/>
      <w:divBdr>
        <w:top w:val="none" w:sz="0" w:space="0" w:color="auto"/>
        <w:left w:val="none" w:sz="0" w:space="0" w:color="auto"/>
        <w:bottom w:val="none" w:sz="0" w:space="0" w:color="auto"/>
        <w:right w:val="none" w:sz="0" w:space="0" w:color="auto"/>
      </w:divBdr>
    </w:div>
    <w:div w:id="988636568">
      <w:bodyDiv w:val="1"/>
      <w:marLeft w:val="0"/>
      <w:marRight w:val="0"/>
      <w:marTop w:val="0"/>
      <w:marBottom w:val="0"/>
      <w:divBdr>
        <w:top w:val="none" w:sz="0" w:space="0" w:color="auto"/>
        <w:left w:val="none" w:sz="0" w:space="0" w:color="auto"/>
        <w:bottom w:val="none" w:sz="0" w:space="0" w:color="auto"/>
        <w:right w:val="none" w:sz="0" w:space="0" w:color="auto"/>
      </w:divBdr>
    </w:div>
    <w:div w:id="1535775823">
      <w:bodyDiv w:val="1"/>
      <w:marLeft w:val="0"/>
      <w:marRight w:val="0"/>
      <w:marTop w:val="0"/>
      <w:marBottom w:val="0"/>
      <w:divBdr>
        <w:top w:val="none" w:sz="0" w:space="0" w:color="auto"/>
        <w:left w:val="none" w:sz="0" w:space="0" w:color="auto"/>
        <w:bottom w:val="none" w:sz="0" w:space="0" w:color="auto"/>
        <w:right w:val="none" w:sz="0" w:space="0" w:color="auto"/>
      </w:divBdr>
    </w:div>
    <w:div w:id="15994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eignpolicy.com/2009/11/03/an-unnecessary-war-2/" TargetMode="External"/><Relationship Id="rId21" Type="http://schemas.openxmlformats.org/officeDocument/2006/relationships/hyperlink" Target="http://www.salt.arizona.edu/" TargetMode="External"/><Relationship Id="rId34" Type="http://schemas.openxmlformats.org/officeDocument/2006/relationships/image" Target="media/image2.gif"/><Relationship Id="rId42" Type="http://schemas.openxmlformats.org/officeDocument/2006/relationships/hyperlink" Target="http://isis-online.org/nuclear-weapons-programs/endedpost1970" TargetMode="External"/><Relationship Id="rId47" Type="http://schemas.openxmlformats.org/officeDocument/2006/relationships/image" Target="media/image9.gif"/><Relationship Id="rId50" Type="http://schemas.openxmlformats.org/officeDocument/2006/relationships/hyperlink" Target="http://isis-online.org/nuclear-weapons-programs/intentions" TargetMode="External"/><Relationship Id="rId55" Type="http://schemas.openxmlformats.org/officeDocument/2006/relationships/hyperlink" Target="mailto:volgy@email.arizona.edu" TargetMode="External"/><Relationship Id="rId63" Type="http://schemas.openxmlformats.org/officeDocument/2006/relationships/hyperlink" Target="http://russialist.org/"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anofstudents.arizona.edu/policies-and-codes/accommodation-religious-observance-and-practice" TargetMode="External"/><Relationship Id="rId29" Type="http://schemas.openxmlformats.org/officeDocument/2006/relationships/hyperlink" Target="http://www.state.gov/s/ct/" TargetMode="External"/><Relationship Id="rId11" Type="http://schemas.openxmlformats.org/officeDocument/2006/relationships/hyperlink" Target="mailto:volgy@email.arizona.edu" TargetMode="External"/><Relationship Id="rId24" Type="http://schemas.openxmlformats.org/officeDocument/2006/relationships/hyperlink" Target="http://www.esquire.com/news-politics/a1546/thomas-barnett-iraq-war-primer/" TargetMode="External"/><Relationship Id="rId32" Type="http://schemas.openxmlformats.org/officeDocument/2006/relationships/hyperlink" Target="http://www.un.org/icty/" TargetMode="External"/><Relationship Id="rId37" Type="http://schemas.openxmlformats.org/officeDocument/2006/relationships/image" Target="media/image4.gif"/><Relationship Id="rId40" Type="http://schemas.openxmlformats.org/officeDocument/2006/relationships/hyperlink" Target="http://isis-online.org/nuclear-weapons-programs/factions" TargetMode="External"/><Relationship Id="rId45" Type="http://schemas.openxmlformats.org/officeDocument/2006/relationships/image" Target="media/image8.gif"/><Relationship Id="rId53" Type="http://schemas.openxmlformats.org/officeDocument/2006/relationships/image" Target="media/image12.gif"/><Relationship Id="rId58" Type="http://schemas.openxmlformats.org/officeDocument/2006/relationships/hyperlink" Target="http://www.etown.edu/vl/"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worldpoliticsreview.com/" TargetMode="External"/><Relationship Id="rId19" Type="http://schemas.openxmlformats.org/officeDocument/2006/relationships/hyperlink" Target="http://policy.arizona.edu/human-resources/nondiscrimination-and-anti-harassment-policy" TargetMode="External"/><Relationship Id="rId14" Type="http://schemas.openxmlformats.org/officeDocument/2006/relationships/hyperlink" Target="http://catalog.arizona.edu/2015-16/policies/classatten.htm" TargetMode="External"/><Relationship Id="rId22" Type="http://schemas.openxmlformats.org/officeDocument/2006/relationships/hyperlink" Target="http://drc.arizona.edu/" TargetMode="External"/><Relationship Id="rId27" Type="http://schemas.openxmlformats.org/officeDocument/2006/relationships/hyperlink" Target="http://www.esquire.com/news-politics/a1546/thomas-barnett-iraq-war-primer/" TargetMode="External"/><Relationship Id="rId30" Type="http://schemas.openxmlformats.org/officeDocument/2006/relationships/hyperlink" Target="https://www.washingtonpost.com/weather/2020/06/08/new-bill-would-prohibit-president-nuking-hurricane/" TargetMode="External"/><Relationship Id="rId35" Type="http://schemas.openxmlformats.org/officeDocument/2006/relationships/image" Target="media/image3.gif"/><Relationship Id="rId43" Type="http://schemas.openxmlformats.org/officeDocument/2006/relationships/image" Target="media/image7.gif"/><Relationship Id="rId48" Type="http://schemas.openxmlformats.org/officeDocument/2006/relationships/hyperlink" Target="http://isis-online.org/nuclear-weapons-programs/startedpost1970" TargetMode="External"/><Relationship Id="rId56" Type="http://schemas.openxmlformats.org/officeDocument/2006/relationships/hyperlink" Target="mailto:volgy@email.arizona.edu" TargetMode="External"/><Relationship Id="rId64" Type="http://schemas.openxmlformats.org/officeDocument/2006/relationships/hyperlink" Target="mailto:davidjohnson@starpower.net" TargetMode="External"/><Relationship Id="rId8" Type="http://schemas.openxmlformats.org/officeDocument/2006/relationships/webSettings" Target="webSettings.xml"/><Relationship Id="rId51" Type="http://schemas.openxmlformats.org/officeDocument/2006/relationships/image" Target="media/image11.gif"/><Relationship Id="rId3" Type="http://schemas.openxmlformats.org/officeDocument/2006/relationships/customXml" Target="../customXml/item3.xml"/><Relationship Id="rId12" Type="http://schemas.openxmlformats.org/officeDocument/2006/relationships/hyperlink" Target="http://www.volgy.org" TargetMode="External"/><Relationship Id="rId17" Type="http://schemas.openxmlformats.org/officeDocument/2006/relationships/hyperlink" Target="http://deanofstudents.arizona.edu/academic-integrity/students/academic-integrity" TargetMode="External"/><Relationship Id="rId25" Type="http://schemas.openxmlformats.org/officeDocument/2006/relationships/hyperlink" Target="http://www.nytimes.com)" TargetMode="External"/><Relationship Id="rId33" Type="http://schemas.openxmlformats.org/officeDocument/2006/relationships/image" Target="media/image1.png"/><Relationship Id="rId38" Type="http://schemas.openxmlformats.org/officeDocument/2006/relationships/hyperlink" Target="http://isis-online.org/nuclear-weapons-programs/endedbynpt" TargetMode="External"/><Relationship Id="rId46" Type="http://schemas.openxmlformats.org/officeDocument/2006/relationships/hyperlink" Target="http://isis-online.org/nuclear-weapons-programs/startedpost1970" TargetMode="External"/><Relationship Id="rId59" Type="http://schemas.openxmlformats.org/officeDocument/2006/relationships/hyperlink" Target="http://www.msuglobalaccess.net" TargetMode="External"/><Relationship Id="rId67" Type="http://schemas.openxmlformats.org/officeDocument/2006/relationships/fontTable" Target="fontTable.xml"/><Relationship Id="rId20" Type="http://schemas.openxmlformats.org/officeDocument/2006/relationships/hyperlink" Target="http://policy.arizona.edu/education-and-student-affairs/threatening-behavior-students" TargetMode="External"/><Relationship Id="rId41" Type="http://schemas.openxmlformats.org/officeDocument/2006/relationships/image" Target="media/image6.gif"/><Relationship Id="rId54" Type="http://schemas.openxmlformats.org/officeDocument/2006/relationships/hyperlink" Target="mailto:volgy@email.arizona.edu" TargetMode="External"/><Relationship Id="rId62" Type="http://schemas.openxmlformats.org/officeDocument/2006/relationships/hyperlink" Target="http://www.stratfor.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hr.arizona.edu/policy/appointed-personnel/7.04.02" TargetMode="External"/><Relationship Id="rId23" Type="http://schemas.openxmlformats.org/officeDocument/2006/relationships/hyperlink" Target="http://www.volgy.org" TargetMode="External"/><Relationship Id="rId28" Type="http://schemas.openxmlformats.org/officeDocument/2006/relationships/hyperlink" Target="https://www.nytimes.com/2019/06/19/magazine/hypersonic-missiles.html" TargetMode="External"/><Relationship Id="rId36" Type="http://schemas.openxmlformats.org/officeDocument/2006/relationships/hyperlink" Target="http://isis-online.org/nuclear-weapons-programs/p5" TargetMode="External"/><Relationship Id="rId49" Type="http://schemas.openxmlformats.org/officeDocument/2006/relationships/image" Target="media/image10.gif"/><Relationship Id="rId57" Type="http://schemas.openxmlformats.org/officeDocument/2006/relationships/hyperlink" Target="http://www.un.org/ga/20special/ga54/IndexE.htm" TargetMode="External"/><Relationship Id="rId10" Type="http://schemas.openxmlformats.org/officeDocument/2006/relationships/endnotes" Target="endnotes.xml"/><Relationship Id="rId31" Type="http://schemas.openxmlformats.org/officeDocument/2006/relationships/hyperlink" Target="http://www.un.org/" TargetMode="External"/><Relationship Id="rId44" Type="http://schemas.openxmlformats.org/officeDocument/2006/relationships/hyperlink" Target="http://isis-online.org/nuclear-weapons-programs/startedpost1970" TargetMode="External"/><Relationship Id="rId52" Type="http://schemas.openxmlformats.org/officeDocument/2006/relationships/hyperlink" Target="http://isis-online.org/nuclear-weapons-programs/inherited" TargetMode="External"/><Relationship Id="rId60" Type="http://schemas.openxmlformats.org/officeDocument/2006/relationships/hyperlink" Target="http://www.isn.ethz.ch" TargetMode="External"/><Relationship Id="rId65" Type="http://schemas.openxmlformats.org/officeDocument/2006/relationships/hyperlink" Target="mailto:volgy@email.arizona.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talog.arizona.edu/2015-16/policies/grade.htm" TargetMode="External"/><Relationship Id="rId18" Type="http://schemas.openxmlformats.org/officeDocument/2006/relationships/hyperlink" Target="http://www.library.arizona.edu/help/tutorials/plagiarism/" TargetMode="External"/><Relationship Id="rId3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F2CE378B7D540AC33BBD7B98EF1EF" ma:contentTypeVersion="7" ma:contentTypeDescription="Create a new document." ma:contentTypeScope="" ma:versionID="b8790af38294c2eedf99533020cd7720">
  <xsd:schema xmlns:xsd="http://www.w3.org/2001/XMLSchema" xmlns:xs="http://www.w3.org/2001/XMLSchema" xmlns:p="http://schemas.microsoft.com/office/2006/metadata/properties" xmlns:ns3="da217fe6-2786-4546-8374-a0bbeed1274b" targetNamespace="http://schemas.microsoft.com/office/2006/metadata/properties" ma:root="true" ma:fieldsID="bdfb72ca21f24fa60c1ca8a380b768c7" ns3:_="">
    <xsd:import namespace="da217fe6-2786-4546-8374-a0bbeed1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17fe6-2786-4546-8374-a0bbeed12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2AA0-4037-450B-B0C2-9969512F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17fe6-2786-4546-8374-a0bbeed1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4D28B-1271-49F5-8D68-FA51A6967544}">
  <ds:schemaRefs>
    <ds:schemaRef ds:uri="http://schemas.microsoft.com/sharepoint/v3/contenttype/forms"/>
  </ds:schemaRefs>
</ds:datastoreItem>
</file>

<file path=customXml/itemProps3.xml><?xml version="1.0" encoding="utf-8"?>
<ds:datastoreItem xmlns:ds="http://schemas.openxmlformats.org/officeDocument/2006/customXml" ds:itemID="{426650E1-F92C-4358-BAB8-8A89C6615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E613-B1E5-4E43-A663-F0E408B0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26</Pages>
  <Words>6436</Words>
  <Characters>36687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Volgy, Thomas J - (volgy)</cp:lastModifiedBy>
  <cp:revision>22</cp:revision>
  <cp:lastPrinted>2020-06-14T18:34:00Z</cp:lastPrinted>
  <dcterms:created xsi:type="dcterms:W3CDTF">2020-05-29T17:18:00Z</dcterms:created>
  <dcterms:modified xsi:type="dcterms:W3CDTF">2020-06-22T23:52:00Z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0x01010056FF2CE378B7D540AC33BBD7B98EF1EF</vt:lpwstr>
  </property>
</Properties>
</file>